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DD3" w14:textId="77777777" w:rsidR="00515B6A" w:rsidRDefault="00F012D3" w:rsidP="00F012D3">
      <w:pPr>
        <w:jc w:val="center"/>
        <w:rPr>
          <w:rFonts w:ascii="Calibri" w:eastAsia="Times New Roman" w:hAnsi="Calibri" w:cs="Times New Roman"/>
          <w:b/>
          <w:color w:val="1D2129"/>
          <w:lang w:val="en-US"/>
        </w:rPr>
      </w:pPr>
      <w:r>
        <w:rPr>
          <w:rFonts w:ascii="Calibri" w:eastAsia="Times New Roman" w:hAnsi="Calibri" w:cs="Times New Roman"/>
          <w:b/>
          <w:noProof/>
          <w:color w:val="1D2129"/>
          <w:lang w:val="en-US"/>
        </w:rPr>
        <w:drawing>
          <wp:inline distT="0" distB="0" distL="0" distR="0" wp14:anchorId="29161ABB" wp14:editId="500C3154">
            <wp:extent cx="2171700" cy="17378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40F6" w14:textId="77777777" w:rsidR="00515B6A" w:rsidRPr="00515B6A" w:rsidRDefault="00515B6A" w:rsidP="00F012D3">
      <w:pPr>
        <w:rPr>
          <w:rFonts w:ascii="Calibri" w:eastAsia="Times New Roman" w:hAnsi="Calibri" w:cs="Times New Roman"/>
          <w:b/>
          <w:color w:val="1D2129"/>
          <w:sz w:val="56"/>
          <w:lang w:val="en-US"/>
        </w:rPr>
      </w:pPr>
      <w:r w:rsidRPr="00515B6A">
        <w:rPr>
          <w:rFonts w:ascii="Calibri" w:eastAsia="Times New Roman" w:hAnsi="Calibri" w:cs="Times New Roman"/>
          <w:b/>
          <w:color w:val="1D2129"/>
          <w:sz w:val="56"/>
          <w:lang w:val="en-US"/>
        </w:rPr>
        <w:t>VABILO</w:t>
      </w:r>
    </w:p>
    <w:p w14:paraId="4E40FA34" w14:textId="77777777" w:rsidR="00515B6A" w:rsidRPr="00515B6A" w:rsidRDefault="00515B6A" w:rsidP="00515B6A">
      <w:pPr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</w:p>
    <w:p w14:paraId="2DCB78C1" w14:textId="77777777" w:rsidR="004E73C8" w:rsidRDefault="00515B6A" w:rsidP="004E73C8">
      <w:pPr>
        <w:rPr>
          <w:rFonts w:ascii="Calibri" w:eastAsia="Times New Roman" w:hAnsi="Calibri" w:cs="Times New Roman"/>
          <w:color w:val="1D2129"/>
          <w:sz w:val="28"/>
          <w:lang w:val="en-US"/>
        </w:rPr>
      </w:pPr>
      <w:bookmarkStart w:id="0" w:name="_GoBack"/>
      <w:bookmarkEnd w:id="0"/>
      <w:r w:rsidRPr="00515B6A">
        <w:rPr>
          <w:rFonts w:ascii="Calibri" w:eastAsia="Times New Roman" w:hAnsi="Calibri" w:cs="Times New Roman"/>
          <w:color w:val="1D2129"/>
          <w:lang w:val="en-US"/>
        </w:rPr>
        <w:br/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Tudi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letos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bomo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med </w:t>
      </w:r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>2.</w:t>
      </w:r>
      <w:proofErr w:type="gramEnd"/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 xml:space="preserve"> </w:t>
      </w:r>
      <w:proofErr w:type="gramStart"/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>in</w:t>
      </w:r>
      <w:proofErr w:type="gramEnd"/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 xml:space="preserve"> 8. </w:t>
      </w:r>
      <w:proofErr w:type="spellStart"/>
      <w:proofErr w:type="gramStart"/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>decembrom</w:t>
      </w:r>
      <w:proofErr w:type="spellEnd"/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zimsko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temo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hlad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zamenjali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gledanje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debatiranje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pisanje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o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najnovejših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najbolj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zanimivih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animiranih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z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vsega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sveta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. 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Vrača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se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Animateka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z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njo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pa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tudi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naša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delavnica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filmske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kritike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.</w:t>
      </w:r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Ob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prijetnem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druženju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v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Slovenski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kinoteki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Kinodvoru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se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bomo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podali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v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živopisni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svet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animacije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čigar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specifičnost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magičnost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mnogoterost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medija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bomo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ob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sklopih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kratkih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celovečernih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filmov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z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vseh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koncev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sveta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–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tako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igranih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kot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dokumentarnih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–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spoznavali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s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poglobljeno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razpravo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projekcijah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pogovori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z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gostujočimi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avtorji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.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Oblikovane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ideje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bomo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nato</w:t>
      </w:r>
      <w:proofErr w:type="spellEnd"/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prelili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v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zapise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bodo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objavljeni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v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Festivalskem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dnevniku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portalu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r w:rsidRPr="00515B6A">
        <w:rPr>
          <w:rFonts w:ascii="Calibri" w:eastAsia="Times New Roman" w:hAnsi="Calibri" w:cs="Times New Roman"/>
          <w:color w:val="000000"/>
          <w:sz w:val="28"/>
          <w:lang w:val="en-US"/>
        </w:rPr>
        <w:fldChar w:fldCharType="begin"/>
      </w:r>
      <w:r w:rsidRPr="00515B6A">
        <w:rPr>
          <w:rFonts w:ascii="Calibri" w:eastAsia="Times New Roman" w:hAnsi="Calibri" w:cs="Times New Roman"/>
          <w:color w:val="000000"/>
          <w:sz w:val="28"/>
          <w:lang w:val="en-US"/>
        </w:rPr>
        <w:instrText xml:space="preserve"> HYPERLINK "http://ostrenjepogleda.wordpress.com/?fbclid=IwAR0DnveTDxcJIBVWwPStN8j0ic1eLtx8FKYkuPAlBkPQpXQNHdDnAFAetMk" \t "_blank" </w:instrText>
      </w:r>
      <w:r w:rsidRPr="00515B6A">
        <w:rPr>
          <w:rFonts w:ascii="Calibri" w:eastAsia="Times New Roman" w:hAnsi="Calibri" w:cs="Times New Roman"/>
          <w:color w:val="000000"/>
          <w:sz w:val="28"/>
          <w:lang w:val="en-US"/>
        </w:rPr>
        <w:fldChar w:fldCharType="separate"/>
      </w:r>
      <w:r w:rsidRPr="00515B6A">
        <w:rPr>
          <w:rFonts w:ascii="Calibri" w:eastAsia="Times New Roman" w:hAnsi="Calibri" w:cs="Times New Roman"/>
          <w:color w:val="385898"/>
          <w:sz w:val="28"/>
          <w:lang w:val="en-US"/>
        </w:rPr>
        <w:t>ostrenjepogleda.wordpress.com.</w:t>
      </w:r>
      <w:r w:rsidRPr="00515B6A">
        <w:rPr>
          <w:rFonts w:ascii="Calibri" w:eastAsia="Times New Roman" w:hAnsi="Calibri" w:cs="Times New Roman"/>
          <w:color w:val="000000"/>
          <w:sz w:val="28"/>
          <w:lang w:val="en-US"/>
        </w:rPr>
        <w:fldChar w:fldCharType="end"/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Izvaja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: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Društvo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širjenje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filmske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kulture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KINO</w:t>
      </w:r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!,</w:t>
      </w:r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mentorica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: dr.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Maja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Krajnc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filmska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teoretičarka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in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odg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. </w:t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ur</w:t>
      </w:r>
      <w:proofErr w:type="spellEnd"/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. </w:t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revije</w:t>
      </w:r>
      <w:proofErr w:type="spellEnd"/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KINO!,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asistent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: Robert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Kuret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,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filmski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publicist.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Prijave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zbiramo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proofErr w:type="gram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na</w:t>
      </w:r>
      <w:proofErr w:type="spellEnd"/>
      <w:proofErr w:type="gram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r w:rsidRPr="00515B6A">
        <w:rPr>
          <w:rFonts w:ascii="Calibri" w:eastAsia="Times New Roman" w:hAnsi="Calibri" w:cs="Times New Roman"/>
          <w:color w:val="1D2129"/>
          <w:sz w:val="28"/>
          <w:u w:val="single"/>
          <w:lang w:val="en-US"/>
        </w:rPr>
        <w:t>ostrenje.pogleda@gmail.com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do </w:t>
      </w:r>
      <w:r w:rsidRPr="00515B6A">
        <w:rPr>
          <w:rFonts w:ascii="Calibri" w:eastAsia="Times New Roman" w:hAnsi="Calibri" w:cs="Times New Roman"/>
          <w:b/>
          <w:bCs/>
          <w:color w:val="1D2129"/>
          <w:sz w:val="28"/>
          <w:lang w:val="en-US"/>
        </w:rPr>
        <w:t>27. 11. 2019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.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Udeležba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delavnice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: 15 EUR.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Prijavljeni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prejmejo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akreditacijo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ves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festival!</w:t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br/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Kontakt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več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 xml:space="preserve"> 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informacij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: 040 302 808 (</w:t>
      </w:r>
      <w:proofErr w:type="spellStart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Zala</w:t>
      </w:r>
      <w:proofErr w:type="spellEnd"/>
      <w:r w:rsidRPr="00515B6A">
        <w:rPr>
          <w:rFonts w:ascii="Calibri" w:eastAsia="Times New Roman" w:hAnsi="Calibri" w:cs="Times New Roman"/>
          <w:color w:val="1D2129"/>
          <w:sz w:val="28"/>
          <w:lang w:val="en-US"/>
        </w:rPr>
        <w:t>)</w:t>
      </w:r>
    </w:p>
    <w:p w14:paraId="71E4521C" w14:textId="77777777" w:rsidR="004E73C8" w:rsidRDefault="004E73C8" w:rsidP="004E73C8">
      <w:pPr>
        <w:rPr>
          <w:rFonts w:ascii="Calibri" w:eastAsia="Times New Roman" w:hAnsi="Calibri" w:cs="Times New Roman"/>
          <w:color w:val="1D2129"/>
          <w:lang w:val="en-US"/>
        </w:rPr>
      </w:pPr>
    </w:p>
    <w:p w14:paraId="5F2EFFBF" w14:textId="77777777" w:rsidR="00DF57F3" w:rsidRPr="004E73C8" w:rsidRDefault="00515B6A" w:rsidP="004E73C8">
      <w:pPr>
        <w:jc w:val="center"/>
        <w:rPr>
          <w:rFonts w:ascii="Calibri" w:eastAsia="Times New Roman" w:hAnsi="Calibri" w:cs="Times New Roman"/>
          <w:color w:val="1D2129"/>
          <w:lang w:val="en-US"/>
        </w:rPr>
      </w:pPr>
      <w:r w:rsidRPr="00515B6A">
        <w:rPr>
          <w:rFonts w:ascii="Calibri" w:eastAsia="Times New Roman" w:hAnsi="Calibri" w:cs="Times New Roman"/>
          <w:color w:val="1D2129"/>
          <w:lang w:val="en-US"/>
        </w:rPr>
        <w:br/>
      </w:r>
    </w:p>
    <w:sectPr w:rsidR="00DF57F3" w:rsidRPr="004E73C8" w:rsidSect="004E73C8">
      <w:footerReference w:type="default" r:id="rId8"/>
      <w:pgSz w:w="11900" w:h="16840"/>
      <w:pgMar w:top="10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E6D1" w14:textId="77777777" w:rsidR="00F012D3" w:rsidRDefault="00F012D3" w:rsidP="00F012D3">
      <w:r>
        <w:separator/>
      </w:r>
    </w:p>
  </w:endnote>
  <w:endnote w:type="continuationSeparator" w:id="0">
    <w:p w14:paraId="5BAB80F1" w14:textId="77777777" w:rsidR="00F012D3" w:rsidRDefault="00F012D3" w:rsidP="00F0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F880" w14:textId="77777777" w:rsidR="00F012D3" w:rsidRPr="00F012D3" w:rsidRDefault="00F012D3" w:rsidP="00F012D3">
    <w:pPr>
      <w:pStyle w:val="Footer"/>
      <w:jc w:val="center"/>
    </w:pPr>
    <w:r>
      <w:rPr>
        <w:noProof/>
        <w:lang w:val="en-US"/>
      </w:rPr>
      <w:drawing>
        <wp:inline distT="0" distB="0" distL="0" distR="0" wp14:anchorId="0AB87EB7" wp14:editId="62E1EE7F">
          <wp:extent cx="1600200" cy="1600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0876AF0" wp14:editId="361E22C6">
          <wp:extent cx="5727700" cy="4583430"/>
          <wp:effectExtent l="0" t="0" r="1270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58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D28D880" wp14:editId="630686C8">
          <wp:extent cx="5727700" cy="458343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58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4299" w14:textId="77777777" w:rsidR="00F012D3" w:rsidRDefault="00F012D3" w:rsidP="00F012D3">
      <w:r>
        <w:separator/>
      </w:r>
    </w:p>
  </w:footnote>
  <w:footnote w:type="continuationSeparator" w:id="0">
    <w:p w14:paraId="206BDCAC" w14:textId="77777777" w:rsidR="00F012D3" w:rsidRDefault="00F012D3" w:rsidP="00F0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A"/>
    <w:rsid w:val="004E73C8"/>
    <w:rsid w:val="00515B6A"/>
    <w:rsid w:val="00DF57F3"/>
    <w:rsid w:val="00F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01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B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6A"/>
    <w:rPr>
      <w:rFonts w:ascii="Lucida Grande" w:hAnsi="Lucida Grande" w:cs="Lucida Grande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F01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D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F01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D3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B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6A"/>
    <w:rPr>
      <w:rFonts w:ascii="Lucida Grande" w:hAnsi="Lucida Grande" w:cs="Lucida Grande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F01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D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F01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D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2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0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5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2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2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Gala</dc:creator>
  <cp:keywords/>
  <dc:description/>
  <cp:lastModifiedBy>Spela Gala</cp:lastModifiedBy>
  <cp:revision>2</cp:revision>
  <dcterms:created xsi:type="dcterms:W3CDTF">2019-11-09T19:50:00Z</dcterms:created>
  <dcterms:modified xsi:type="dcterms:W3CDTF">2019-11-21T18:32:00Z</dcterms:modified>
</cp:coreProperties>
</file>