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AD" w:rsidRPr="0036100D" w:rsidRDefault="000A75AD" w:rsidP="0036100D">
      <w:pPr>
        <w:spacing w:line="276" w:lineRule="auto"/>
        <w:rPr>
          <w:rFonts w:ascii="Verdana" w:hAnsi="Verdana"/>
          <w:color w:val="66CCFF"/>
          <w:sz w:val="48"/>
          <w:szCs w:val="28"/>
        </w:rPr>
      </w:pPr>
      <w:r w:rsidRPr="0036100D">
        <w:rPr>
          <w:rFonts w:ascii="Verdana" w:hAnsi="Verdana"/>
          <w:color w:val="66CCFF"/>
          <w:sz w:val="48"/>
          <w:szCs w:val="28"/>
        </w:rPr>
        <w:t>POKLICNA MATURA</w:t>
      </w:r>
    </w:p>
    <w:p w:rsidR="000A75AD" w:rsidRPr="0036100D" w:rsidRDefault="000A75AD" w:rsidP="0036100D">
      <w:pPr>
        <w:spacing w:line="276" w:lineRule="auto"/>
        <w:rPr>
          <w:rFonts w:ascii="Verdana" w:hAnsi="Verdana"/>
          <w:color w:val="000000"/>
          <w:sz w:val="28"/>
          <w:szCs w:val="28"/>
        </w:rPr>
      </w:pPr>
    </w:p>
    <w:p w:rsidR="009614A0" w:rsidRPr="0036100D" w:rsidRDefault="000A75AD" w:rsidP="0036100D">
      <w:pPr>
        <w:spacing w:line="276" w:lineRule="auto"/>
        <w:rPr>
          <w:rFonts w:ascii="Verdana" w:hAnsi="Verdana"/>
          <w:color w:val="000000"/>
          <w:sz w:val="22"/>
        </w:rPr>
      </w:pPr>
      <w:r w:rsidRPr="0036100D">
        <w:rPr>
          <w:rFonts w:ascii="Verdana" w:hAnsi="Verdana"/>
          <w:color w:val="000000"/>
          <w:sz w:val="22"/>
        </w:rPr>
        <w:t>Poklicno</w:t>
      </w:r>
      <w:r w:rsidR="0084405A" w:rsidRPr="0036100D">
        <w:rPr>
          <w:rFonts w:ascii="Verdana" w:hAnsi="Verdana"/>
          <w:color w:val="000000"/>
          <w:sz w:val="22"/>
        </w:rPr>
        <w:t xml:space="preserve"> maturo določa</w:t>
      </w:r>
      <w:r w:rsidR="006E26F5" w:rsidRPr="0036100D">
        <w:rPr>
          <w:rFonts w:ascii="Verdana" w:hAnsi="Verdana"/>
          <w:color w:val="000000"/>
          <w:sz w:val="22"/>
        </w:rPr>
        <w:t xml:space="preserve"> </w:t>
      </w:r>
      <w:hyperlink r:id="rId10" w:history="1">
        <w:r w:rsidR="006E26F5" w:rsidRPr="0036100D">
          <w:rPr>
            <w:rStyle w:val="Hiperpovezava"/>
            <w:rFonts w:ascii="Verdana" w:hAnsi="Verdana"/>
            <w:b/>
            <w:color w:val="000000"/>
            <w:sz w:val="22"/>
            <w:u w:val="none"/>
          </w:rPr>
          <w:t>Zakon o maturi</w:t>
        </w:r>
      </w:hyperlink>
      <w:r w:rsidR="0084405A" w:rsidRPr="0036100D">
        <w:rPr>
          <w:rFonts w:ascii="Verdana" w:hAnsi="Verdana"/>
          <w:b/>
          <w:color w:val="000000"/>
          <w:sz w:val="22"/>
        </w:rPr>
        <w:t>,</w:t>
      </w:r>
      <w:r w:rsidR="0084405A" w:rsidRPr="0036100D">
        <w:rPr>
          <w:rFonts w:ascii="Verdana" w:hAnsi="Verdana"/>
          <w:color w:val="000000"/>
          <w:sz w:val="22"/>
        </w:rPr>
        <w:t xml:space="preserve"> pravila in postopke njenega izvajanja pa dolo</w:t>
      </w:r>
      <w:r w:rsidR="00DC5E1A" w:rsidRPr="0036100D">
        <w:rPr>
          <w:rFonts w:ascii="Verdana" w:hAnsi="Verdana"/>
          <w:color w:val="000000"/>
          <w:sz w:val="22"/>
        </w:rPr>
        <w:t>čajo podzakonski akti (predvsem</w:t>
      </w:r>
      <w:r w:rsidR="0084405A" w:rsidRPr="0036100D">
        <w:rPr>
          <w:rFonts w:ascii="Verdana" w:hAnsi="Verdana"/>
          <w:color w:val="000000"/>
          <w:sz w:val="22"/>
        </w:rPr>
        <w:t xml:space="preserve"> </w:t>
      </w:r>
      <w:hyperlink r:id="rId11" w:history="1">
        <w:r w:rsidR="0084405A" w:rsidRPr="0036100D">
          <w:rPr>
            <w:rStyle w:val="Hiperpovezava"/>
            <w:rFonts w:ascii="Verdana" w:hAnsi="Verdana"/>
            <w:b/>
            <w:color w:val="000000"/>
            <w:sz w:val="22"/>
            <w:u w:val="none"/>
          </w:rPr>
          <w:t>Pravilnik o poklicni maturi</w:t>
        </w:r>
      </w:hyperlink>
      <w:r w:rsidR="0084405A" w:rsidRPr="0036100D">
        <w:rPr>
          <w:rFonts w:ascii="Verdana" w:hAnsi="Verdana"/>
          <w:color w:val="000000"/>
          <w:sz w:val="22"/>
        </w:rPr>
        <w:t xml:space="preserve"> in </w:t>
      </w:r>
      <w:hyperlink r:id="rId12" w:history="1">
        <w:r w:rsidR="00F976B1" w:rsidRPr="0036100D">
          <w:rPr>
            <w:rStyle w:val="Hiperpovezava"/>
            <w:rFonts w:ascii="Verdana" w:hAnsi="Verdana"/>
            <w:b/>
            <w:color w:val="000000"/>
            <w:sz w:val="22"/>
            <w:u w:val="none"/>
          </w:rPr>
          <w:t>Navodila o izpitnem</w:t>
        </w:r>
        <w:r w:rsidR="0084405A" w:rsidRPr="0036100D">
          <w:rPr>
            <w:rStyle w:val="Hiperpovezava"/>
            <w:rFonts w:ascii="Verdana" w:hAnsi="Verdana"/>
            <w:b/>
            <w:color w:val="000000"/>
            <w:sz w:val="22"/>
            <w:u w:val="none"/>
          </w:rPr>
          <w:t xml:space="preserve"> red</w:t>
        </w:r>
        <w:r w:rsidR="00F976B1" w:rsidRPr="0036100D">
          <w:rPr>
            <w:rStyle w:val="Hiperpovezava"/>
            <w:rFonts w:ascii="Verdana" w:hAnsi="Verdana"/>
            <w:b/>
            <w:color w:val="000000"/>
            <w:sz w:val="22"/>
            <w:u w:val="none"/>
          </w:rPr>
          <w:t>u</w:t>
        </w:r>
        <w:r w:rsidR="0084405A" w:rsidRPr="0036100D">
          <w:rPr>
            <w:rStyle w:val="Hiperpovezava"/>
            <w:rFonts w:ascii="Verdana" w:hAnsi="Verdana"/>
            <w:b/>
            <w:color w:val="000000"/>
            <w:sz w:val="22"/>
            <w:u w:val="none"/>
          </w:rPr>
          <w:t xml:space="preserve"> na poklicni maturi</w:t>
        </w:r>
      </w:hyperlink>
      <w:r w:rsidR="0084405A" w:rsidRPr="0036100D">
        <w:rPr>
          <w:rFonts w:ascii="Verdana" w:hAnsi="Verdana"/>
          <w:color w:val="000000"/>
          <w:sz w:val="22"/>
        </w:rPr>
        <w:t>).</w:t>
      </w:r>
    </w:p>
    <w:p w:rsidR="006341B9" w:rsidRPr="0036100D" w:rsidRDefault="006341B9" w:rsidP="0036100D">
      <w:pPr>
        <w:spacing w:line="276" w:lineRule="auto"/>
        <w:rPr>
          <w:rFonts w:ascii="Verdana" w:hAnsi="Verdana"/>
          <w:sz w:val="28"/>
          <w:szCs w:val="28"/>
        </w:rPr>
      </w:pPr>
    </w:p>
    <w:p w:rsidR="000A75AD" w:rsidRPr="0036100D" w:rsidRDefault="000A75AD" w:rsidP="0036100D">
      <w:pPr>
        <w:spacing w:line="276" w:lineRule="auto"/>
        <w:rPr>
          <w:rFonts w:ascii="Verdana" w:hAnsi="Verdana"/>
          <w:b/>
          <w:sz w:val="28"/>
          <w:szCs w:val="28"/>
          <w:u w:val="double" w:color="66CCFF"/>
        </w:rPr>
      </w:pPr>
    </w:p>
    <w:p w:rsidR="000A75AD" w:rsidRPr="0036100D" w:rsidRDefault="000A75AD" w:rsidP="0036100D">
      <w:pPr>
        <w:pStyle w:val="NASLOV"/>
        <w:spacing w:line="276" w:lineRule="auto"/>
        <w:rPr>
          <w:rFonts w:ascii="Verdana" w:hAnsi="Verdana"/>
        </w:rPr>
      </w:pPr>
      <w:r w:rsidRPr="0036100D">
        <w:rPr>
          <w:rFonts w:ascii="Verdana" w:hAnsi="Verdana"/>
        </w:rPr>
        <w:t>KAJ JE POKLICNA MATURA</w:t>
      </w:r>
    </w:p>
    <w:p w:rsidR="000A75AD" w:rsidRPr="0036100D" w:rsidRDefault="000A75AD" w:rsidP="0036100D">
      <w:pPr>
        <w:pStyle w:val="NASLOV"/>
        <w:spacing w:line="276" w:lineRule="auto"/>
        <w:rPr>
          <w:rFonts w:ascii="Verdana" w:hAnsi="Verdana"/>
        </w:rPr>
      </w:pPr>
    </w:p>
    <w:p w:rsidR="006341B9" w:rsidRPr="0036100D" w:rsidRDefault="006341B9" w:rsidP="0036100D">
      <w:pPr>
        <w:pStyle w:val="podrt"/>
        <w:jc w:val="left"/>
        <w:rPr>
          <w:rFonts w:ascii="Verdana" w:hAnsi="Verdana"/>
          <w:sz w:val="22"/>
          <w:szCs w:val="24"/>
        </w:rPr>
      </w:pPr>
      <w:r w:rsidRPr="0036100D">
        <w:rPr>
          <w:rFonts w:ascii="Verdana" w:hAnsi="Verdana"/>
          <w:sz w:val="22"/>
          <w:szCs w:val="24"/>
        </w:rPr>
        <w:t>Poklicna matura je državni izpit z dvojno kvalifikacijo:</w:t>
      </w:r>
    </w:p>
    <w:p w:rsidR="006341B9" w:rsidRPr="0036100D" w:rsidRDefault="006341B9" w:rsidP="0036100D">
      <w:pPr>
        <w:numPr>
          <w:ilvl w:val="0"/>
          <w:numId w:val="1"/>
        </w:numPr>
        <w:tabs>
          <w:tab w:val="clear" w:pos="360"/>
        </w:tabs>
        <w:spacing w:line="276" w:lineRule="auto"/>
        <w:ind w:left="709" w:hanging="425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je oblika zaključnega izpita, s katero si kandidat pridobi strokovno izobrazbo,</w:t>
      </w:r>
      <w:r w:rsidR="00485C41" w:rsidRPr="0036100D">
        <w:rPr>
          <w:rFonts w:ascii="Verdana" w:hAnsi="Verdana"/>
          <w:sz w:val="22"/>
        </w:rPr>
        <w:t xml:space="preserve"> ki mu o</w:t>
      </w:r>
      <w:r w:rsidR="00422F11" w:rsidRPr="0036100D">
        <w:rPr>
          <w:rFonts w:ascii="Verdana" w:hAnsi="Verdana"/>
          <w:sz w:val="22"/>
        </w:rPr>
        <w:t>mogoča kvalificirano zaposlitev;</w:t>
      </w:r>
    </w:p>
    <w:p w:rsidR="006341B9" w:rsidRPr="0036100D" w:rsidRDefault="006341B9" w:rsidP="0036100D">
      <w:pPr>
        <w:numPr>
          <w:ilvl w:val="0"/>
          <w:numId w:val="1"/>
        </w:numPr>
        <w:tabs>
          <w:tab w:val="clear" w:pos="360"/>
        </w:tabs>
        <w:spacing w:line="276" w:lineRule="auto"/>
        <w:ind w:left="709" w:hanging="425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daje pravico do nadaljevanja študija v višjih in visokih strokovnih programih brez dodatnih pogojev.</w:t>
      </w:r>
    </w:p>
    <w:p w:rsidR="006341B9" w:rsidRPr="0036100D" w:rsidRDefault="006341B9" w:rsidP="0036100D">
      <w:pPr>
        <w:spacing w:line="276" w:lineRule="auto"/>
        <w:rPr>
          <w:rFonts w:ascii="Verdana" w:hAnsi="Verdana"/>
          <w:sz w:val="22"/>
        </w:rPr>
      </w:pPr>
    </w:p>
    <w:p w:rsidR="007526A2" w:rsidRPr="0036100D" w:rsidRDefault="006341B9" w:rsidP="0036100D">
      <w:pPr>
        <w:spacing w:line="276" w:lineRule="auto"/>
        <w:rPr>
          <w:rFonts w:ascii="Verdana" w:hAnsi="Verdana"/>
          <w:sz w:val="22"/>
          <w:u w:val="single"/>
        </w:rPr>
      </w:pPr>
      <w:r w:rsidRPr="0036100D">
        <w:rPr>
          <w:rFonts w:ascii="Verdana" w:hAnsi="Verdana"/>
          <w:sz w:val="22"/>
        </w:rPr>
        <w:t>Razlika med poklicno in splošno maturo glede nadaljnjega študija je v tem, da splošna matura omogoča vpis v vse študijske programe, višješolske, visokošolske in univerzitetne, poklicna pa le v višješolske in visokošolske, ne pa tudi v univerzitetne.</w:t>
      </w:r>
      <w:r w:rsidRPr="0036100D">
        <w:rPr>
          <w:rFonts w:ascii="Verdana" w:hAnsi="Verdana"/>
          <w:sz w:val="22"/>
        </w:rPr>
        <w:br/>
      </w:r>
      <w:r w:rsidRPr="0036100D">
        <w:rPr>
          <w:rFonts w:ascii="Verdana" w:hAnsi="Verdana"/>
          <w:sz w:val="22"/>
        </w:rPr>
        <w:br/>
        <w:t>Poklicni maturanti, ki se želijo vpisati na univerzitetni študij, morajo ob poklicni maturi opraviti še izpit iz posameznega predmeta splošne mature. Vpisa na univerzitetni študij z opravljeno poklicno maturo ne omogočajo prav vsi univerzitetni študijski programi, vendar pa velika večina. Različni univerzitetni programi zahtevajo takšen izpit iz različnih predmetov – to je razvidno iz vsakoletnega razpisa za vpis, objavljenega na spletni strani visokošolske prijavno-informacijske služb</w:t>
      </w:r>
      <w:r w:rsidR="00382C11" w:rsidRPr="0036100D">
        <w:rPr>
          <w:rFonts w:ascii="Verdana" w:hAnsi="Verdana"/>
          <w:sz w:val="22"/>
        </w:rPr>
        <w:t>e (</w:t>
      </w:r>
      <w:hyperlink r:id="rId13" w:history="1">
        <w:r w:rsidR="002B33C9" w:rsidRPr="0036100D">
          <w:rPr>
            <w:rStyle w:val="Hiperpovezava"/>
            <w:rFonts w:ascii="Verdana" w:hAnsi="Verdana"/>
            <w:sz w:val="22"/>
          </w:rPr>
          <w:t>http://</w:t>
        </w:r>
        <w:r w:rsidR="002B33C9" w:rsidRPr="0036100D">
          <w:rPr>
            <w:rStyle w:val="Hiperpovezava"/>
            <w:rFonts w:ascii="Verdana" w:hAnsi="Verdana"/>
            <w:sz w:val="22"/>
          </w:rPr>
          <w:t>w</w:t>
        </w:r>
        <w:r w:rsidR="002B33C9" w:rsidRPr="0036100D">
          <w:rPr>
            <w:rStyle w:val="Hiperpovezava"/>
            <w:rFonts w:ascii="Verdana" w:hAnsi="Verdana"/>
            <w:sz w:val="22"/>
          </w:rPr>
          <w:t>ww.vpis.uni-lj.si/</w:t>
        </w:r>
      </w:hyperlink>
      <w:r w:rsidR="00382C11" w:rsidRPr="0036100D">
        <w:rPr>
          <w:rFonts w:ascii="Verdana" w:hAnsi="Verdana"/>
          <w:sz w:val="22"/>
        </w:rPr>
        <w:t>)</w:t>
      </w:r>
      <w:r w:rsidR="0057474B" w:rsidRPr="0036100D">
        <w:rPr>
          <w:rFonts w:ascii="Verdana" w:hAnsi="Verdana"/>
          <w:sz w:val="22"/>
        </w:rPr>
        <w:t>.</w:t>
      </w:r>
    </w:p>
    <w:p w:rsidR="00D36909" w:rsidRPr="0036100D" w:rsidRDefault="00D36909" w:rsidP="0036100D">
      <w:pPr>
        <w:spacing w:line="276" w:lineRule="auto"/>
        <w:rPr>
          <w:rFonts w:ascii="Verdana" w:hAnsi="Verdana"/>
          <w:b/>
          <w:sz w:val="22"/>
        </w:rPr>
      </w:pPr>
    </w:p>
    <w:p w:rsidR="006341B9" w:rsidRPr="0036100D" w:rsidRDefault="006341B9" w:rsidP="0036100D">
      <w:pPr>
        <w:spacing w:line="276" w:lineRule="auto"/>
        <w:rPr>
          <w:rFonts w:ascii="Verdana" w:hAnsi="Verdana"/>
          <w:u w:val="single"/>
        </w:rPr>
      </w:pPr>
      <w:r w:rsidRPr="0036100D">
        <w:rPr>
          <w:rFonts w:ascii="Verdana" w:hAnsi="Verdana"/>
          <w:b/>
        </w:rPr>
        <w:t>Posamezne izpite splošne mature lahko opravljajo poklicni maturanti, ki:</w:t>
      </w:r>
    </w:p>
    <w:p w:rsidR="003E6945" w:rsidRPr="0036100D" w:rsidRDefault="003E6945" w:rsidP="0036100D">
      <w:pPr>
        <w:numPr>
          <w:ilvl w:val="0"/>
          <w:numId w:val="12"/>
        </w:num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so se prijavili k poklicni maturi,</w:t>
      </w:r>
    </w:p>
    <w:p w:rsidR="006341B9" w:rsidRPr="0036100D" w:rsidRDefault="006341B9" w:rsidP="0036100D">
      <w:pPr>
        <w:numPr>
          <w:ilvl w:val="0"/>
          <w:numId w:val="12"/>
        </w:num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so že opravili poklicno maturo,</w:t>
      </w:r>
    </w:p>
    <w:p w:rsidR="00F633AC" w:rsidRPr="0036100D" w:rsidRDefault="006341B9" w:rsidP="0036100D">
      <w:p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vendar le, če je ta izpit pogoj ali kriterij za vpis v visokošolski program.</w:t>
      </w:r>
    </w:p>
    <w:p w:rsidR="00F633AC" w:rsidRPr="0036100D" w:rsidRDefault="00F633AC" w:rsidP="0036100D">
      <w:p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br/>
      </w:r>
      <w:r w:rsidR="006341B9" w:rsidRPr="0036100D">
        <w:rPr>
          <w:rFonts w:ascii="Verdana" w:hAnsi="Verdana"/>
          <w:sz w:val="22"/>
        </w:rPr>
        <w:t>Za opravljanje izpita iz posameznega predmeta splošne ma</w:t>
      </w:r>
      <w:r w:rsidR="0057474B" w:rsidRPr="0036100D">
        <w:rPr>
          <w:rFonts w:ascii="Verdana" w:hAnsi="Verdana"/>
          <w:sz w:val="22"/>
        </w:rPr>
        <w:t>ture se kandidat prijavi na šoli</w:t>
      </w:r>
      <w:r w:rsidR="006341B9" w:rsidRPr="0036100D">
        <w:rPr>
          <w:rFonts w:ascii="Verdana" w:hAnsi="Verdana"/>
          <w:sz w:val="22"/>
        </w:rPr>
        <w:t xml:space="preserve"> z gimnazijskim programom v enakih rokih, kot veljajo za splošno maturo (ponavadi je to istočasno s prijavo na poklicno maturo). Na izbrani šoli dobi kandidat vse informacije o prijavi in opravljanju izpita.</w:t>
      </w:r>
    </w:p>
    <w:p w:rsidR="0057474B" w:rsidRPr="0036100D" w:rsidRDefault="000A75AD" w:rsidP="0036100D">
      <w:pPr>
        <w:pStyle w:val="NASLOV"/>
        <w:spacing w:line="276" w:lineRule="auto"/>
        <w:rPr>
          <w:rFonts w:ascii="Verdana" w:hAnsi="Verdana"/>
          <w:sz w:val="28"/>
        </w:rPr>
      </w:pPr>
      <w:r w:rsidRPr="0036100D">
        <w:rPr>
          <w:rFonts w:ascii="Verdana" w:hAnsi="Verdana"/>
          <w:sz w:val="32"/>
        </w:rPr>
        <w:br w:type="page"/>
      </w:r>
      <w:r w:rsidR="00583465" w:rsidRPr="0036100D">
        <w:rPr>
          <w:rFonts w:ascii="Verdana" w:hAnsi="Verdana"/>
        </w:rPr>
        <w:lastRenderedPageBreak/>
        <w:t>POGOJI ZA OPRAVLJANJE POKLICNE MATURE</w:t>
      </w:r>
    </w:p>
    <w:p w:rsidR="000A75AD" w:rsidRPr="0036100D" w:rsidRDefault="000A75AD" w:rsidP="0036100D">
      <w:pPr>
        <w:spacing w:line="276" w:lineRule="auto"/>
        <w:rPr>
          <w:rFonts w:ascii="Verdana" w:hAnsi="Verdana"/>
          <w:sz w:val="28"/>
          <w:szCs w:val="28"/>
        </w:rPr>
      </w:pPr>
    </w:p>
    <w:p w:rsidR="006341B9" w:rsidRPr="0036100D" w:rsidRDefault="006341B9" w:rsidP="0036100D">
      <w:pPr>
        <w:spacing w:line="276" w:lineRule="auto"/>
        <w:rPr>
          <w:rFonts w:ascii="Verdana" w:hAnsi="Verdana"/>
          <w:b/>
          <w:szCs w:val="22"/>
        </w:rPr>
      </w:pPr>
      <w:r w:rsidRPr="0036100D">
        <w:rPr>
          <w:rFonts w:ascii="Verdana" w:hAnsi="Verdana"/>
          <w:b/>
          <w:szCs w:val="22"/>
        </w:rPr>
        <w:t>Poklicno maturo lahko opravlja vsak, ki je:</w:t>
      </w:r>
    </w:p>
    <w:p w:rsidR="006341B9" w:rsidRPr="0036100D" w:rsidRDefault="006341B9" w:rsidP="0036100D">
      <w:pPr>
        <w:numPr>
          <w:ilvl w:val="0"/>
          <w:numId w:val="13"/>
        </w:numPr>
        <w:spacing w:line="276" w:lineRule="auto"/>
        <w:rPr>
          <w:rFonts w:ascii="Verdana" w:hAnsi="Verdana"/>
          <w:sz w:val="22"/>
          <w:szCs w:val="22"/>
        </w:rPr>
      </w:pPr>
      <w:r w:rsidRPr="0036100D">
        <w:rPr>
          <w:rFonts w:ascii="Verdana" w:hAnsi="Verdana"/>
          <w:sz w:val="22"/>
          <w:szCs w:val="22"/>
        </w:rPr>
        <w:t>uspešno končal 4. letnik srednje tehnične ali druge strokovne šole,</w:t>
      </w:r>
    </w:p>
    <w:p w:rsidR="006341B9" w:rsidRPr="0036100D" w:rsidRDefault="006341B9" w:rsidP="0036100D">
      <w:pPr>
        <w:numPr>
          <w:ilvl w:val="0"/>
          <w:numId w:val="13"/>
        </w:numPr>
        <w:spacing w:line="276" w:lineRule="auto"/>
        <w:rPr>
          <w:rFonts w:ascii="Verdana" w:hAnsi="Verdana"/>
          <w:sz w:val="22"/>
          <w:szCs w:val="22"/>
        </w:rPr>
      </w:pPr>
      <w:r w:rsidRPr="0036100D">
        <w:rPr>
          <w:rFonts w:ascii="Verdana" w:hAnsi="Verdana"/>
          <w:sz w:val="22"/>
          <w:szCs w:val="22"/>
        </w:rPr>
        <w:t>uspešno končal 2. letnik poklicno-tehniškega izobraževanja (po t.</w:t>
      </w:r>
      <w:r w:rsidR="000A75AD" w:rsidRPr="0036100D">
        <w:rPr>
          <w:rFonts w:ascii="Verdana" w:hAnsi="Verdana"/>
          <w:sz w:val="22"/>
          <w:szCs w:val="22"/>
        </w:rPr>
        <w:t xml:space="preserve"> </w:t>
      </w:r>
      <w:r w:rsidRPr="0036100D">
        <w:rPr>
          <w:rFonts w:ascii="Verdana" w:hAnsi="Verdana"/>
          <w:sz w:val="22"/>
          <w:szCs w:val="22"/>
        </w:rPr>
        <w:t>i. sistemu »3+2«),</w:t>
      </w:r>
    </w:p>
    <w:p w:rsidR="006341B9" w:rsidRPr="0036100D" w:rsidRDefault="006341B9" w:rsidP="0036100D">
      <w:pPr>
        <w:numPr>
          <w:ilvl w:val="0"/>
          <w:numId w:val="13"/>
        </w:numPr>
        <w:spacing w:line="276" w:lineRule="auto"/>
        <w:rPr>
          <w:rFonts w:ascii="Verdana" w:hAnsi="Verdana"/>
          <w:sz w:val="22"/>
          <w:szCs w:val="22"/>
        </w:rPr>
      </w:pPr>
      <w:r w:rsidRPr="0036100D">
        <w:rPr>
          <w:rFonts w:ascii="Verdana" w:hAnsi="Verdana"/>
          <w:sz w:val="22"/>
          <w:szCs w:val="22"/>
        </w:rPr>
        <w:t>zaključil 4. letnik gimnazije in opravil poklicni tečaj,</w:t>
      </w:r>
    </w:p>
    <w:p w:rsidR="006341B9" w:rsidRPr="0036100D" w:rsidRDefault="006341B9" w:rsidP="0036100D">
      <w:pPr>
        <w:numPr>
          <w:ilvl w:val="0"/>
          <w:numId w:val="13"/>
        </w:numPr>
        <w:spacing w:line="276" w:lineRule="auto"/>
        <w:rPr>
          <w:rFonts w:ascii="Verdana" w:hAnsi="Verdana"/>
          <w:sz w:val="22"/>
          <w:szCs w:val="22"/>
        </w:rPr>
      </w:pPr>
      <w:r w:rsidRPr="0036100D">
        <w:rPr>
          <w:rFonts w:ascii="Verdana" w:hAnsi="Verdana"/>
          <w:sz w:val="22"/>
          <w:szCs w:val="22"/>
        </w:rPr>
        <w:t>opravil mojstrski</w:t>
      </w:r>
      <w:r w:rsidR="00A84016" w:rsidRPr="0036100D">
        <w:rPr>
          <w:rFonts w:ascii="Verdana" w:hAnsi="Verdana"/>
          <w:sz w:val="22"/>
          <w:szCs w:val="22"/>
        </w:rPr>
        <w:t xml:space="preserve">, delovodski ali poslovodski izpit pri pristojni zbornici. </w:t>
      </w:r>
    </w:p>
    <w:p w:rsidR="000A75AD" w:rsidRPr="0036100D" w:rsidRDefault="000A75AD" w:rsidP="0036100D">
      <w:pPr>
        <w:spacing w:line="276" w:lineRule="auto"/>
        <w:ind w:left="720"/>
        <w:rPr>
          <w:rFonts w:ascii="Verdana" w:hAnsi="Verdana"/>
          <w:sz w:val="28"/>
          <w:szCs w:val="28"/>
        </w:rPr>
      </w:pPr>
    </w:p>
    <w:p w:rsidR="000A75AD" w:rsidRPr="0036100D" w:rsidRDefault="000A75AD" w:rsidP="0036100D">
      <w:pPr>
        <w:pStyle w:val="NASLOV"/>
        <w:rPr>
          <w:rFonts w:ascii="Verdana" w:hAnsi="Verdana"/>
        </w:rPr>
      </w:pPr>
    </w:p>
    <w:p w:rsidR="00F633AC" w:rsidRPr="0036100D" w:rsidRDefault="00B01E73" w:rsidP="0036100D">
      <w:pPr>
        <w:pStyle w:val="NASLOV"/>
        <w:rPr>
          <w:rFonts w:ascii="Verdana" w:hAnsi="Verdana"/>
        </w:rPr>
      </w:pPr>
      <w:r w:rsidRPr="0036100D">
        <w:rPr>
          <w:rFonts w:ascii="Verdana" w:hAnsi="Verdana"/>
        </w:rPr>
        <w:t xml:space="preserve">PRIJAVA </w:t>
      </w:r>
      <w:r w:rsidR="00583465" w:rsidRPr="0036100D">
        <w:rPr>
          <w:rFonts w:ascii="Verdana" w:hAnsi="Verdana"/>
        </w:rPr>
        <w:t>IN IZPITNI ROKI</w:t>
      </w:r>
    </w:p>
    <w:p w:rsidR="000A75AD" w:rsidRPr="0036100D" w:rsidRDefault="000A75AD" w:rsidP="0036100D">
      <w:pPr>
        <w:spacing w:line="276" w:lineRule="auto"/>
        <w:rPr>
          <w:rFonts w:ascii="Verdana" w:hAnsi="Verdana"/>
          <w:sz w:val="28"/>
          <w:szCs w:val="28"/>
        </w:rPr>
      </w:pPr>
    </w:p>
    <w:p w:rsidR="00F633AC" w:rsidRPr="0036100D" w:rsidRDefault="006341B9" w:rsidP="0036100D">
      <w:p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Kandidat se k poklicni maturi prijavi na tisti šoli oz. organizaciji za izobraževanje odraslih, na katero je bil vpisan v času izobraževanja oz. kjer je končal zadnji letnik, do roka, določenega</w:t>
      </w:r>
      <w:r w:rsidR="002B33C9" w:rsidRPr="0036100D">
        <w:rPr>
          <w:rFonts w:ascii="Verdana" w:hAnsi="Verdana"/>
          <w:sz w:val="22"/>
        </w:rPr>
        <w:t xml:space="preserve"> s </w:t>
      </w:r>
      <w:hyperlink r:id="rId14" w:history="1">
        <w:r w:rsidR="002B33C9" w:rsidRPr="0036100D">
          <w:rPr>
            <w:rStyle w:val="Hiperpovezava"/>
            <w:rFonts w:ascii="Verdana" w:hAnsi="Verdana"/>
            <w:sz w:val="22"/>
          </w:rPr>
          <w:t>koledarj</w:t>
        </w:r>
        <w:r w:rsidR="002B33C9" w:rsidRPr="0036100D">
          <w:rPr>
            <w:rStyle w:val="Hiperpovezava"/>
            <w:rFonts w:ascii="Verdana" w:hAnsi="Verdana"/>
            <w:sz w:val="22"/>
          </w:rPr>
          <w:t>e</w:t>
        </w:r>
        <w:r w:rsidR="002B33C9" w:rsidRPr="0036100D">
          <w:rPr>
            <w:rStyle w:val="Hiperpovezava"/>
            <w:rFonts w:ascii="Verdana" w:hAnsi="Verdana"/>
            <w:sz w:val="22"/>
          </w:rPr>
          <w:t>m poklicne mature</w:t>
        </w:r>
      </w:hyperlink>
      <w:r w:rsidRPr="0036100D">
        <w:rPr>
          <w:rFonts w:ascii="Verdana" w:hAnsi="Verdana"/>
          <w:sz w:val="22"/>
        </w:rPr>
        <w:t xml:space="preserve">. </w:t>
      </w:r>
      <w:r w:rsidRPr="0036100D">
        <w:rPr>
          <w:rFonts w:ascii="Verdana" w:hAnsi="Verdana"/>
          <w:i/>
          <w:sz w:val="22"/>
        </w:rPr>
        <w:t>Kandidati s posebnimi potrebami</w:t>
      </w:r>
      <w:r w:rsidRPr="0036100D">
        <w:rPr>
          <w:rFonts w:ascii="Verdana" w:hAnsi="Verdana"/>
          <w:sz w:val="22"/>
        </w:rPr>
        <w:t xml:space="preserve"> prijavi priložijo izpolnjen obrazec »Uveljavljanje prav</w:t>
      </w:r>
      <w:r w:rsidR="00734032" w:rsidRPr="0036100D">
        <w:rPr>
          <w:rFonts w:ascii="Verdana" w:hAnsi="Verdana"/>
          <w:sz w:val="22"/>
        </w:rPr>
        <w:t xml:space="preserve">ic </w:t>
      </w:r>
      <w:r w:rsidRPr="0036100D">
        <w:rPr>
          <w:rFonts w:ascii="Verdana" w:hAnsi="Verdana"/>
          <w:sz w:val="22"/>
        </w:rPr>
        <w:t>kandidata/-ke s posebnimi pot</w:t>
      </w:r>
      <w:r w:rsidR="00F633AC" w:rsidRPr="0036100D">
        <w:rPr>
          <w:rFonts w:ascii="Verdana" w:hAnsi="Verdana"/>
          <w:sz w:val="22"/>
        </w:rPr>
        <w:t>rebami pri opravljanju mature«.</w:t>
      </w:r>
    </w:p>
    <w:p w:rsidR="006341B9" w:rsidRPr="0036100D" w:rsidRDefault="006341B9" w:rsidP="0036100D">
      <w:p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br/>
        <w:t xml:space="preserve">Abecedni seznam vseh izobraževalnih programov, v katerih je mogoče opravljati poklicno maturo, je objavljen v </w:t>
      </w:r>
      <w:hyperlink r:id="rId15" w:history="1">
        <w:r w:rsidRPr="0036100D">
          <w:rPr>
            <w:rStyle w:val="Hiperpovezava"/>
            <w:rFonts w:ascii="Verdana" w:hAnsi="Verdana"/>
            <w:sz w:val="22"/>
          </w:rPr>
          <w:t>maturitetnem izpitnem katalogu za poklicno maturo</w:t>
        </w:r>
      </w:hyperlink>
      <w:r w:rsidRPr="0036100D">
        <w:rPr>
          <w:rFonts w:ascii="Verdana" w:hAnsi="Verdana"/>
          <w:sz w:val="22"/>
        </w:rPr>
        <w:t>.</w:t>
      </w:r>
      <w:r w:rsidRPr="0036100D">
        <w:rPr>
          <w:rFonts w:ascii="Verdana" w:hAnsi="Verdana"/>
          <w:sz w:val="22"/>
        </w:rPr>
        <w:br/>
      </w:r>
      <w:r w:rsidRPr="0036100D">
        <w:rPr>
          <w:rFonts w:ascii="Verdana" w:hAnsi="Verdana"/>
          <w:sz w:val="22"/>
        </w:rPr>
        <w:br/>
        <w:t xml:space="preserve">Kandidat brez statusa dijaka se prijavi na svoji </w:t>
      </w:r>
      <w:r w:rsidR="000A75AD" w:rsidRPr="0036100D">
        <w:rPr>
          <w:rFonts w:ascii="Verdana" w:hAnsi="Verdana"/>
          <w:sz w:val="22"/>
        </w:rPr>
        <w:t>nekdanji</w:t>
      </w:r>
      <w:r w:rsidRPr="0036100D">
        <w:rPr>
          <w:rFonts w:ascii="Verdana" w:hAnsi="Verdana"/>
          <w:sz w:val="22"/>
        </w:rPr>
        <w:t xml:space="preserve"> šoli, dve leti po zaključku izobraževanja pa na katerikoli šoli, ki izvaja program, po katerem se je izobraževal.</w:t>
      </w:r>
      <w:r w:rsidRPr="0036100D">
        <w:rPr>
          <w:rFonts w:ascii="Verdana" w:hAnsi="Verdana"/>
          <w:sz w:val="22"/>
        </w:rPr>
        <w:br/>
      </w:r>
      <w:r w:rsidRPr="0036100D">
        <w:rPr>
          <w:rFonts w:ascii="Verdana" w:hAnsi="Verdana"/>
          <w:sz w:val="22"/>
        </w:rPr>
        <w:br/>
        <w:t xml:space="preserve">Poklicna matura vsako leto </w:t>
      </w:r>
      <w:r w:rsidRPr="0036100D">
        <w:rPr>
          <w:rFonts w:ascii="Verdana" w:hAnsi="Verdana"/>
          <w:b/>
          <w:sz w:val="22"/>
        </w:rPr>
        <w:t>poteka v treh rokih</w:t>
      </w:r>
      <w:r w:rsidRPr="0036100D">
        <w:rPr>
          <w:rFonts w:ascii="Verdana" w:hAnsi="Verdana"/>
          <w:sz w:val="22"/>
        </w:rPr>
        <w:t>, spomladanskem, jesenskem in zimskem. Dijak se lahko prijavi h kateremkoli roku.</w:t>
      </w:r>
    </w:p>
    <w:p w:rsidR="006341B9" w:rsidRPr="0036100D" w:rsidRDefault="006341B9" w:rsidP="0036100D">
      <w:pPr>
        <w:spacing w:line="276" w:lineRule="auto"/>
        <w:rPr>
          <w:rFonts w:ascii="Verdana" w:hAnsi="Verdana"/>
          <w:sz w:val="22"/>
        </w:rPr>
      </w:pPr>
    </w:p>
    <w:p w:rsidR="00F633AC" w:rsidRPr="0036100D" w:rsidRDefault="005A030A" w:rsidP="0036100D">
      <w:pPr>
        <w:pStyle w:val="podrt"/>
        <w:jc w:val="left"/>
        <w:rPr>
          <w:rFonts w:ascii="Verdana" w:hAnsi="Verdana"/>
          <w:sz w:val="24"/>
          <w:szCs w:val="24"/>
        </w:rPr>
      </w:pPr>
      <w:r w:rsidRPr="0036100D">
        <w:rPr>
          <w:rFonts w:ascii="Verdana" w:hAnsi="Verdana"/>
          <w:sz w:val="24"/>
          <w:szCs w:val="24"/>
        </w:rPr>
        <w:t>Opravljanje poklicne mature v dveh delih</w:t>
      </w:r>
    </w:p>
    <w:p w:rsidR="005A030A" w:rsidRPr="0036100D" w:rsidRDefault="005A030A" w:rsidP="0036100D">
      <w:p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Poklicna matura se praviloma opravlja v celoti, kar pomeni, da je treba izpite iz vseh štirih predmetov opraviti v enem izpitnem roku (spomladanskem, jesenskem ali zimskem).</w:t>
      </w:r>
      <w:r w:rsidRPr="0036100D">
        <w:rPr>
          <w:rFonts w:ascii="Verdana" w:hAnsi="Verdana"/>
          <w:sz w:val="22"/>
        </w:rPr>
        <w:br/>
      </w:r>
      <w:r w:rsidRPr="0036100D">
        <w:rPr>
          <w:rFonts w:ascii="Verdana" w:hAnsi="Verdana"/>
          <w:sz w:val="22"/>
        </w:rPr>
        <w:br/>
        <w:t xml:space="preserve">Maturo </w:t>
      </w:r>
      <w:r w:rsidRPr="0036100D">
        <w:rPr>
          <w:rFonts w:ascii="Verdana" w:hAnsi="Verdana"/>
          <w:bCs/>
          <w:sz w:val="22"/>
        </w:rPr>
        <w:t>v dveh delih</w:t>
      </w:r>
      <w:r w:rsidRPr="0036100D">
        <w:rPr>
          <w:rFonts w:ascii="Verdana" w:hAnsi="Verdana"/>
          <w:sz w:val="22"/>
        </w:rPr>
        <w:t xml:space="preserve">, </w:t>
      </w:r>
      <w:r w:rsidRPr="0036100D">
        <w:rPr>
          <w:rFonts w:ascii="Verdana" w:hAnsi="Verdana"/>
          <w:b/>
          <w:sz w:val="22"/>
        </w:rPr>
        <w:t>v dveh zaporednih rokih</w:t>
      </w:r>
      <w:r w:rsidRPr="0036100D">
        <w:rPr>
          <w:rFonts w:ascii="Verdana" w:hAnsi="Verdana"/>
          <w:sz w:val="22"/>
        </w:rPr>
        <w:t>, lahko izjemoma opravljajo:</w:t>
      </w:r>
    </w:p>
    <w:p w:rsidR="00583465" w:rsidRPr="0036100D" w:rsidRDefault="00583465" w:rsidP="0036100D">
      <w:pPr>
        <w:numPr>
          <w:ilvl w:val="0"/>
          <w:numId w:val="46"/>
        </w:num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kandidati brez statusa dijaka (</w:t>
      </w:r>
      <w:r w:rsidR="005A030A" w:rsidRPr="0036100D">
        <w:rPr>
          <w:rFonts w:ascii="Verdana" w:hAnsi="Verdana"/>
          <w:sz w:val="22"/>
        </w:rPr>
        <w:t>če želi tak kandidat opravljati maturo v dveh deli</w:t>
      </w:r>
      <w:r w:rsidR="00C4249E" w:rsidRPr="0036100D">
        <w:rPr>
          <w:rFonts w:ascii="Verdana" w:hAnsi="Verdana"/>
          <w:sz w:val="22"/>
        </w:rPr>
        <w:t>h, mora to navesti že v prijavi</w:t>
      </w:r>
      <w:r w:rsidRPr="0036100D">
        <w:rPr>
          <w:rFonts w:ascii="Verdana" w:hAnsi="Verdana"/>
          <w:sz w:val="22"/>
        </w:rPr>
        <w:t>)</w:t>
      </w:r>
      <w:r w:rsidR="00C4249E" w:rsidRPr="0036100D">
        <w:rPr>
          <w:rFonts w:ascii="Verdana" w:hAnsi="Verdana"/>
          <w:sz w:val="22"/>
        </w:rPr>
        <w:t>;</w:t>
      </w:r>
    </w:p>
    <w:p w:rsidR="005A030A" w:rsidRPr="0036100D" w:rsidRDefault="005A030A" w:rsidP="0036100D">
      <w:pPr>
        <w:numPr>
          <w:ilvl w:val="0"/>
          <w:numId w:val="46"/>
        </w:num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kandidati s posebnimi potrebam</w:t>
      </w:r>
      <w:r w:rsidR="00C4249E" w:rsidRPr="0036100D">
        <w:rPr>
          <w:rFonts w:ascii="Verdana" w:hAnsi="Verdana"/>
          <w:sz w:val="22"/>
        </w:rPr>
        <w:t>i, ki imajo odločbo o usmeritvi;</w:t>
      </w:r>
    </w:p>
    <w:p w:rsidR="00B57C44" w:rsidRPr="0036100D" w:rsidRDefault="00A84016" w:rsidP="0036100D">
      <w:pPr>
        <w:numPr>
          <w:ilvl w:val="0"/>
          <w:numId w:val="46"/>
        </w:num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lastRenderedPageBreak/>
        <w:t>kandidati (dijaki), ki iz zdravstvenih razlogov (težja akutna bolezen, nesreča in drugi</w:t>
      </w:r>
      <w:r w:rsidR="00C4249E" w:rsidRPr="0036100D">
        <w:rPr>
          <w:rFonts w:ascii="Verdana" w:hAnsi="Verdana"/>
          <w:sz w:val="22"/>
        </w:rPr>
        <w:t xml:space="preserve"> </w:t>
      </w:r>
      <w:r w:rsidRPr="0036100D">
        <w:rPr>
          <w:rFonts w:ascii="Verdana" w:hAnsi="Verdana"/>
          <w:sz w:val="22"/>
        </w:rPr>
        <w:t>zdravstveni, socialni ali podobni upravičeni razlogi) niso mogli opravljati izpitov iz</w:t>
      </w:r>
      <w:r w:rsidR="00C4249E" w:rsidRPr="0036100D">
        <w:rPr>
          <w:rFonts w:ascii="Verdana" w:hAnsi="Verdana"/>
          <w:sz w:val="22"/>
        </w:rPr>
        <w:t xml:space="preserve"> </w:t>
      </w:r>
      <w:r w:rsidRPr="0036100D">
        <w:rPr>
          <w:rFonts w:ascii="Verdana" w:hAnsi="Verdana"/>
          <w:sz w:val="22"/>
        </w:rPr>
        <w:t>vseh štirih predmetov oziroma poklicne mature v celoti v istem izpitnem roku.</w:t>
      </w:r>
    </w:p>
    <w:p w:rsidR="005A030A" w:rsidRPr="0036100D" w:rsidRDefault="00A84016" w:rsidP="0036100D">
      <w:pPr>
        <w:spacing w:line="276" w:lineRule="auto"/>
        <w:ind w:left="709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Takšno možnost dovoli Državna komisija za poklicno maturo na podlagi kandidatove</w:t>
      </w:r>
      <w:r w:rsidR="005379FA" w:rsidRPr="0036100D">
        <w:rPr>
          <w:rFonts w:ascii="Verdana" w:hAnsi="Verdana"/>
          <w:sz w:val="22"/>
        </w:rPr>
        <w:t xml:space="preserve"> </w:t>
      </w:r>
      <w:r w:rsidRPr="0036100D">
        <w:rPr>
          <w:rFonts w:ascii="Verdana" w:hAnsi="Verdana"/>
          <w:sz w:val="22"/>
        </w:rPr>
        <w:t>pisne vloge in ustreznih dokazil, če ugotovi, da so razlogi utemeljeni.</w:t>
      </w:r>
    </w:p>
    <w:p w:rsidR="00F659E3" w:rsidRPr="0036100D" w:rsidRDefault="00F659E3" w:rsidP="0036100D">
      <w:pPr>
        <w:spacing w:line="276" w:lineRule="auto"/>
        <w:rPr>
          <w:rFonts w:ascii="Verdana" w:hAnsi="Verdana"/>
          <w:b/>
          <w:bCs/>
          <w:sz w:val="28"/>
          <w:szCs w:val="28"/>
        </w:rPr>
      </w:pPr>
    </w:p>
    <w:p w:rsidR="00F659E3" w:rsidRPr="0036100D" w:rsidRDefault="00F659E3" w:rsidP="0036100D">
      <w:pPr>
        <w:spacing w:line="276" w:lineRule="auto"/>
        <w:rPr>
          <w:rFonts w:ascii="Verdana" w:hAnsi="Verdana"/>
          <w:b/>
          <w:sz w:val="28"/>
          <w:szCs w:val="28"/>
        </w:rPr>
      </w:pPr>
    </w:p>
    <w:p w:rsidR="00600C75" w:rsidRPr="0036100D" w:rsidRDefault="00600C75" w:rsidP="0036100D">
      <w:pPr>
        <w:pStyle w:val="NASLOV"/>
        <w:rPr>
          <w:rFonts w:ascii="Verdana" w:hAnsi="Verdana"/>
        </w:rPr>
      </w:pPr>
      <w:r w:rsidRPr="0036100D">
        <w:rPr>
          <w:rFonts w:ascii="Verdana" w:hAnsi="Verdana"/>
        </w:rPr>
        <w:t>IZPITI IN DELI IZPITOV</w:t>
      </w:r>
    </w:p>
    <w:p w:rsidR="000A75AD" w:rsidRPr="0036100D" w:rsidRDefault="000A75AD" w:rsidP="0036100D">
      <w:pPr>
        <w:spacing w:line="276" w:lineRule="auto"/>
        <w:rPr>
          <w:rFonts w:ascii="Verdana" w:hAnsi="Verdana"/>
          <w:sz w:val="28"/>
          <w:szCs w:val="28"/>
        </w:rPr>
      </w:pPr>
    </w:p>
    <w:p w:rsidR="00600C75" w:rsidRPr="0036100D" w:rsidRDefault="00600C75" w:rsidP="0036100D">
      <w:pPr>
        <w:numPr>
          <w:ilvl w:val="0"/>
          <w:numId w:val="47"/>
        </w:num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Pri poklicni maturi se znanje ocenjuje v obsegu in na način, k</w:t>
      </w:r>
      <w:r w:rsidR="00304776" w:rsidRPr="0036100D">
        <w:rPr>
          <w:rFonts w:ascii="Verdana" w:hAnsi="Verdana"/>
          <w:sz w:val="22"/>
        </w:rPr>
        <w:t xml:space="preserve">akor je opredeljeno z </w:t>
      </w:r>
      <w:r w:rsidR="00304776" w:rsidRPr="0036100D">
        <w:rPr>
          <w:rFonts w:ascii="Verdana" w:hAnsi="Verdana"/>
          <w:b/>
          <w:sz w:val="22"/>
        </w:rPr>
        <w:t xml:space="preserve">veljavnim </w:t>
      </w:r>
      <w:r w:rsidRPr="0036100D">
        <w:rPr>
          <w:rFonts w:ascii="Verdana" w:hAnsi="Verdana"/>
          <w:b/>
          <w:sz w:val="22"/>
        </w:rPr>
        <w:t>predmetnim</w:t>
      </w:r>
      <w:r w:rsidR="00304776" w:rsidRPr="0036100D">
        <w:rPr>
          <w:rFonts w:ascii="Verdana" w:hAnsi="Verdana"/>
          <w:b/>
          <w:sz w:val="22"/>
        </w:rPr>
        <w:t xml:space="preserve"> </w:t>
      </w:r>
      <w:r w:rsidRPr="0036100D">
        <w:rPr>
          <w:rFonts w:ascii="Verdana" w:hAnsi="Verdana"/>
          <w:b/>
          <w:sz w:val="22"/>
        </w:rPr>
        <w:t>izpitnim katalogom</w:t>
      </w:r>
      <w:r w:rsidRPr="0036100D">
        <w:rPr>
          <w:rFonts w:ascii="Verdana" w:hAnsi="Verdana"/>
          <w:sz w:val="22"/>
        </w:rPr>
        <w:t>.</w:t>
      </w:r>
    </w:p>
    <w:p w:rsidR="00600C75" w:rsidRPr="0036100D" w:rsidRDefault="00600C75" w:rsidP="0036100D">
      <w:pPr>
        <w:numPr>
          <w:ilvl w:val="0"/>
          <w:numId w:val="47"/>
        </w:num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Izpit iz nekega predmeta je lahko sestavljen iz posamičnih delov, kakor določa predmetni izpitni katalog. Ti</w:t>
      </w:r>
      <w:r w:rsidR="00304776" w:rsidRPr="0036100D">
        <w:rPr>
          <w:rFonts w:ascii="Verdana" w:hAnsi="Verdana"/>
          <w:sz w:val="22"/>
        </w:rPr>
        <w:t xml:space="preserve"> </w:t>
      </w:r>
      <w:r w:rsidRPr="0036100D">
        <w:rPr>
          <w:rFonts w:ascii="Verdana" w:hAnsi="Verdana"/>
          <w:sz w:val="22"/>
        </w:rPr>
        <w:t xml:space="preserve">deli so: </w:t>
      </w:r>
      <w:r w:rsidRPr="0036100D">
        <w:rPr>
          <w:rFonts w:ascii="Verdana" w:hAnsi="Verdana"/>
          <w:sz w:val="22"/>
          <w:u w:val="single"/>
        </w:rPr>
        <w:t>pisni, ustni, praktični del izpita in zagovor</w:t>
      </w:r>
      <w:r w:rsidRPr="0036100D">
        <w:rPr>
          <w:rFonts w:ascii="Verdana" w:hAnsi="Verdana"/>
          <w:sz w:val="22"/>
        </w:rPr>
        <w:t>.</w:t>
      </w:r>
    </w:p>
    <w:p w:rsidR="00600C75" w:rsidRPr="0036100D" w:rsidRDefault="00600C75" w:rsidP="0036100D">
      <w:pPr>
        <w:numPr>
          <w:ilvl w:val="0"/>
          <w:numId w:val="47"/>
        </w:num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Če kandi</w:t>
      </w:r>
      <w:r w:rsidR="00B57C44" w:rsidRPr="0036100D">
        <w:rPr>
          <w:rFonts w:ascii="Verdana" w:hAnsi="Verdana"/>
          <w:sz w:val="22"/>
        </w:rPr>
        <w:t>dat izpita ali njegovega dela ne opravi</w:t>
      </w:r>
      <w:r w:rsidRPr="0036100D">
        <w:rPr>
          <w:rFonts w:ascii="Verdana" w:hAnsi="Verdana"/>
          <w:sz w:val="22"/>
        </w:rPr>
        <w:t>, se prvo oziroma drugo oceni z nič točkami.</w:t>
      </w:r>
    </w:p>
    <w:p w:rsidR="00B57946" w:rsidRPr="0036100D" w:rsidRDefault="00B57946" w:rsidP="0036100D">
      <w:pPr>
        <w:spacing w:line="276" w:lineRule="auto"/>
        <w:rPr>
          <w:rFonts w:ascii="Verdana" w:hAnsi="Verdana"/>
          <w:b/>
          <w:sz w:val="32"/>
          <w:szCs w:val="28"/>
        </w:rPr>
      </w:pPr>
    </w:p>
    <w:p w:rsidR="00304776" w:rsidRPr="0036100D" w:rsidRDefault="00304776" w:rsidP="0036100D">
      <w:pPr>
        <w:pStyle w:val="NASLOV"/>
        <w:rPr>
          <w:rFonts w:ascii="Verdana" w:hAnsi="Verdana"/>
        </w:rPr>
      </w:pPr>
      <w:r w:rsidRPr="0036100D">
        <w:rPr>
          <w:rFonts w:ascii="Verdana" w:hAnsi="Verdana"/>
        </w:rPr>
        <w:t xml:space="preserve">SPLOŠNI USPEH </w:t>
      </w:r>
    </w:p>
    <w:p w:rsidR="000A75AD" w:rsidRPr="0036100D" w:rsidRDefault="000A75AD" w:rsidP="0036100D">
      <w:pPr>
        <w:pStyle w:val="NASLOV"/>
        <w:rPr>
          <w:rFonts w:ascii="Verdana" w:hAnsi="Verdana"/>
        </w:rPr>
      </w:pPr>
    </w:p>
    <w:p w:rsidR="00304776" w:rsidRPr="0036100D" w:rsidRDefault="00304776" w:rsidP="0036100D">
      <w:pPr>
        <w:numPr>
          <w:ilvl w:val="0"/>
          <w:numId w:val="48"/>
        </w:numPr>
        <w:spacing w:line="276" w:lineRule="auto"/>
        <w:rPr>
          <w:rFonts w:ascii="Verdana" w:hAnsi="Verdana"/>
          <w:sz w:val="22"/>
          <w:szCs w:val="28"/>
        </w:rPr>
      </w:pPr>
      <w:r w:rsidRPr="0036100D">
        <w:rPr>
          <w:rFonts w:ascii="Verdana" w:hAnsi="Verdana"/>
          <w:sz w:val="22"/>
          <w:szCs w:val="28"/>
        </w:rPr>
        <w:t>Kandidat opravi poklicno maturo, če pri vseh predmetih doseže pozitivno oceno. V tem primeru se mu določi tudi splošni uspeh.</w:t>
      </w:r>
    </w:p>
    <w:p w:rsidR="00304776" w:rsidRPr="0036100D" w:rsidRDefault="00304776" w:rsidP="0036100D">
      <w:pPr>
        <w:numPr>
          <w:ilvl w:val="0"/>
          <w:numId w:val="48"/>
        </w:numPr>
        <w:spacing w:line="276" w:lineRule="auto"/>
        <w:rPr>
          <w:rFonts w:ascii="Verdana" w:hAnsi="Verdana"/>
          <w:sz w:val="22"/>
          <w:szCs w:val="28"/>
        </w:rPr>
      </w:pPr>
      <w:r w:rsidRPr="0036100D">
        <w:rPr>
          <w:rFonts w:ascii="Verdana" w:hAnsi="Verdana"/>
          <w:sz w:val="22"/>
          <w:szCs w:val="28"/>
        </w:rPr>
        <w:t>Splošni uspeh se določi v točkah in je vsota doseženih ocen pri posameznih predmetih. V skladu z ocenjevalno lestvico kandidat pri prvem predmetu poklicne mature</w:t>
      </w:r>
      <w:r w:rsidR="000A75AD" w:rsidRPr="0036100D">
        <w:rPr>
          <w:rFonts w:ascii="Verdana" w:hAnsi="Verdana"/>
          <w:sz w:val="22"/>
          <w:szCs w:val="28"/>
        </w:rPr>
        <w:t xml:space="preserve"> lahko doseže pozitivne ocene 2–</w:t>
      </w:r>
      <w:r w:rsidRPr="0036100D">
        <w:rPr>
          <w:rFonts w:ascii="Verdana" w:hAnsi="Verdana"/>
          <w:sz w:val="22"/>
          <w:szCs w:val="28"/>
        </w:rPr>
        <w:t>8, pri drugem, t</w:t>
      </w:r>
      <w:r w:rsidR="000A75AD" w:rsidRPr="0036100D">
        <w:rPr>
          <w:rFonts w:ascii="Verdana" w:hAnsi="Verdana"/>
          <w:sz w:val="22"/>
          <w:szCs w:val="28"/>
        </w:rPr>
        <w:t>retjem in četrtem predmetu pa 2–</w:t>
      </w:r>
      <w:r w:rsidRPr="0036100D">
        <w:rPr>
          <w:rFonts w:ascii="Verdana" w:hAnsi="Verdana"/>
          <w:sz w:val="22"/>
          <w:szCs w:val="28"/>
        </w:rPr>
        <w:t>5. Tako lahko pri splošnem uspehu dobi največ 23 točk (1 x 8 + 3 x 5).</w:t>
      </w:r>
    </w:p>
    <w:p w:rsidR="000A75AD" w:rsidRPr="0036100D" w:rsidRDefault="000A75AD" w:rsidP="0036100D">
      <w:pPr>
        <w:pStyle w:val="podrt"/>
        <w:jc w:val="left"/>
        <w:rPr>
          <w:rFonts w:ascii="Verdana" w:hAnsi="Verdana"/>
          <w:sz w:val="24"/>
        </w:rPr>
      </w:pPr>
    </w:p>
    <w:p w:rsidR="000A75AD" w:rsidRPr="0036100D" w:rsidRDefault="000A75AD" w:rsidP="0036100D">
      <w:pPr>
        <w:pStyle w:val="podrt"/>
        <w:jc w:val="left"/>
        <w:rPr>
          <w:rFonts w:ascii="Verdana" w:hAnsi="Verdana"/>
          <w:sz w:val="24"/>
          <w:szCs w:val="24"/>
        </w:rPr>
      </w:pPr>
      <w:r w:rsidRPr="0036100D">
        <w:rPr>
          <w:rFonts w:ascii="Verdana" w:hAnsi="Verdana"/>
          <w:sz w:val="24"/>
          <w:szCs w:val="24"/>
        </w:rPr>
        <w:t>MATURITETNO SPRIČEVALO S POHVALO</w:t>
      </w:r>
    </w:p>
    <w:p w:rsidR="00304776" w:rsidRPr="0036100D" w:rsidRDefault="00304776" w:rsidP="0036100D">
      <w:p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Kandidatu, ki z visokim številom točk doseže izjemen splošni uspeh pri poklicni maturi, se slovesno podeli maturitetno spričevalo s pohvalo (zlati maturant). Državna komisija za poklicno maturo vsako leto določi, koliko točk je treba doseči za izjemen splošni uspeh.</w:t>
      </w:r>
    </w:p>
    <w:p w:rsidR="008B56EE" w:rsidRPr="0036100D" w:rsidRDefault="008B56EE" w:rsidP="0036100D">
      <w:pPr>
        <w:pStyle w:val="NASLOV"/>
        <w:rPr>
          <w:rFonts w:ascii="Verdana" w:hAnsi="Verdana"/>
        </w:rPr>
      </w:pPr>
    </w:p>
    <w:p w:rsidR="00763A7A" w:rsidRPr="0036100D" w:rsidRDefault="0036100D" w:rsidP="0036100D">
      <w:pPr>
        <w:pStyle w:val="NASLOV"/>
        <w:rPr>
          <w:rFonts w:ascii="Verdana" w:hAnsi="Verdana"/>
        </w:rPr>
      </w:pPr>
      <w:r>
        <w:rPr>
          <w:rFonts w:ascii="Verdana" w:hAnsi="Verdana"/>
        </w:rPr>
        <w:br w:type="page"/>
      </w:r>
      <w:r w:rsidR="00304776" w:rsidRPr="0036100D">
        <w:rPr>
          <w:rFonts w:ascii="Verdana" w:hAnsi="Verdana"/>
        </w:rPr>
        <w:lastRenderedPageBreak/>
        <w:t>POPRAVLJANJE NEGATIVNIH OCEN, PONOVNO OPRAVLJANJE</w:t>
      </w:r>
      <w:r w:rsidR="00763A7A" w:rsidRPr="0036100D">
        <w:rPr>
          <w:rFonts w:ascii="Verdana" w:hAnsi="Verdana"/>
        </w:rPr>
        <w:t xml:space="preserve"> </w:t>
      </w:r>
      <w:r w:rsidR="00304776" w:rsidRPr="0036100D">
        <w:rPr>
          <w:rFonts w:ascii="Verdana" w:hAnsi="Verdana"/>
        </w:rPr>
        <w:t>POKLICNE MATURE IN IZBOLJŠEVANJE POZITIVNIH OCEN</w:t>
      </w:r>
    </w:p>
    <w:p w:rsidR="000A75AD" w:rsidRPr="0036100D" w:rsidRDefault="000A75AD" w:rsidP="0036100D">
      <w:pPr>
        <w:pStyle w:val="NASLOV"/>
        <w:rPr>
          <w:rFonts w:ascii="Verdana" w:hAnsi="Verdana"/>
          <w:sz w:val="32"/>
        </w:rPr>
      </w:pPr>
    </w:p>
    <w:p w:rsidR="00F54D93" w:rsidRPr="0036100D" w:rsidRDefault="00304776" w:rsidP="0036100D">
      <w:pPr>
        <w:numPr>
          <w:ilvl w:val="0"/>
          <w:numId w:val="15"/>
        </w:num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 xml:space="preserve">Pri poklicni maturi poznamo tudi popravne izpite. </w:t>
      </w:r>
      <w:r w:rsidRPr="0036100D">
        <w:rPr>
          <w:rFonts w:ascii="Verdana" w:hAnsi="Verdana"/>
          <w:b/>
          <w:sz w:val="22"/>
        </w:rPr>
        <w:t>Popravljata se lahko največ</w:t>
      </w:r>
      <w:r w:rsidRPr="0036100D">
        <w:rPr>
          <w:rFonts w:ascii="Verdana" w:hAnsi="Verdana"/>
          <w:sz w:val="22"/>
        </w:rPr>
        <w:t xml:space="preserve"> </w:t>
      </w:r>
      <w:r w:rsidRPr="0036100D">
        <w:rPr>
          <w:rFonts w:ascii="Verdana" w:hAnsi="Verdana"/>
          <w:b/>
          <w:bCs/>
          <w:sz w:val="22"/>
        </w:rPr>
        <w:t>dve negativni oceni</w:t>
      </w:r>
      <w:r w:rsidRPr="0036100D">
        <w:rPr>
          <w:rFonts w:ascii="Verdana" w:hAnsi="Verdana"/>
          <w:sz w:val="22"/>
        </w:rPr>
        <w:t>, to pa pomeni, da ima pravico do popravnega izpita le kandidat, ki je dosegel pozitivni uspeh vsaj pri dveh</w:t>
      </w:r>
      <w:r w:rsidR="00763A7A" w:rsidRPr="0036100D">
        <w:rPr>
          <w:rFonts w:ascii="Verdana" w:hAnsi="Verdana"/>
          <w:sz w:val="22"/>
        </w:rPr>
        <w:t xml:space="preserve"> </w:t>
      </w:r>
      <w:r w:rsidRPr="0036100D">
        <w:rPr>
          <w:rFonts w:ascii="Verdana" w:hAnsi="Verdana"/>
          <w:sz w:val="22"/>
        </w:rPr>
        <w:t xml:space="preserve">predmetih poklicne mature. Oceno negativno ocenjenih predmetov lahko kandidat </w:t>
      </w:r>
      <w:r w:rsidRPr="0036100D">
        <w:rPr>
          <w:rFonts w:ascii="Verdana" w:hAnsi="Verdana"/>
          <w:bCs/>
          <w:i/>
          <w:sz w:val="22"/>
          <w:u w:val="single"/>
        </w:rPr>
        <w:t xml:space="preserve">popravlja </w:t>
      </w:r>
      <w:r w:rsidRPr="0036100D">
        <w:rPr>
          <w:rFonts w:ascii="Verdana" w:hAnsi="Verdana"/>
          <w:bCs/>
          <w:i/>
          <w:iCs/>
          <w:sz w:val="22"/>
          <w:u w:val="single"/>
        </w:rPr>
        <w:t xml:space="preserve">v </w:t>
      </w:r>
      <w:r w:rsidRPr="0036100D">
        <w:rPr>
          <w:rFonts w:ascii="Verdana" w:hAnsi="Verdana"/>
          <w:bCs/>
          <w:i/>
          <w:sz w:val="22"/>
          <w:u w:val="single"/>
        </w:rPr>
        <w:t>dveh letih</w:t>
      </w:r>
      <w:r w:rsidRPr="0036100D">
        <w:rPr>
          <w:rFonts w:ascii="Verdana" w:hAnsi="Verdana"/>
          <w:b/>
          <w:bCs/>
          <w:sz w:val="22"/>
        </w:rPr>
        <w:t xml:space="preserve"> </w:t>
      </w:r>
      <w:r w:rsidRPr="0036100D">
        <w:rPr>
          <w:rFonts w:ascii="Verdana" w:hAnsi="Verdana"/>
          <w:sz w:val="22"/>
        </w:rPr>
        <w:t>po</w:t>
      </w:r>
      <w:r w:rsidR="002F6548" w:rsidRPr="0036100D">
        <w:rPr>
          <w:rFonts w:ascii="Verdana" w:hAnsi="Verdana"/>
          <w:sz w:val="22"/>
        </w:rPr>
        <w:t xml:space="preserve"> </w:t>
      </w:r>
      <w:r w:rsidRPr="0036100D">
        <w:rPr>
          <w:rFonts w:ascii="Verdana" w:hAnsi="Verdana"/>
          <w:sz w:val="22"/>
        </w:rPr>
        <w:t>opravljanju poklicne mature na isti šoli</w:t>
      </w:r>
      <w:r w:rsidRPr="0036100D">
        <w:rPr>
          <w:rFonts w:ascii="Verdana" w:hAnsi="Verdana"/>
          <w:i/>
          <w:iCs/>
          <w:sz w:val="22"/>
        </w:rPr>
        <w:t xml:space="preserve">. </w:t>
      </w:r>
      <w:r w:rsidRPr="0036100D">
        <w:rPr>
          <w:rFonts w:ascii="Verdana" w:hAnsi="Verdana"/>
          <w:sz w:val="22"/>
        </w:rPr>
        <w:t>Če je ne popravi, mora ponovno opravljati poklicno maturo v celoti.</w:t>
      </w:r>
    </w:p>
    <w:p w:rsidR="00F54D93" w:rsidRPr="0036100D" w:rsidRDefault="00F54D93" w:rsidP="0036100D">
      <w:pPr>
        <w:spacing w:line="276" w:lineRule="auto"/>
        <w:ind w:left="360"/>
        <w:rPr>
          <w:rFonts w:ascii="Verdana" w:hAnsi="Verdana"/>
          <w:sz w:val="22"/>
        </w:rPr>
      </w:pPr>
    </w:p>
    <w:p w:rsidR="00304776" w:rsidRPr="0036100D" w:rsidRDefault="00304776" w:rsidP="0036100D">
      <w:pPr>
        <w:spacing w:line="276" w:lineRule="auto"/>
        <w:ind w:left="360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Kandidat, ki opravlja poklicno maturo v dveh delih, lahko popravlja negativno oceno predmeta iz prvega dela</w:t>
      </w:r>
      <w:r w:rsidR="002F6548" w:rsidRPr="0036100D">
        <w:rPr>
          <w:rFonts w:ascii="Verdana" w:hAnsi="Verdana"/>
          <w:sz w:val="22"/>
        </w:rPr>
        <w:t xml:space="preserve"> </w:t>
      </w:r>
      <w:r w:rsidRPr="0036100D">
        <w:rPr>
          <w:rFonts w:ascii="Verdana" w:hAnsi="Verdana"/>
          <w:sz w:val="22"/>
        </w:rPr>
        <w:t>izpita, ko opravlja drugi del poklicne mature.</w:t>
      </w:r>
    </w:p>
    <w:p w:rsidR="00B57C44" w:rsidRPr="0036100D" w:rsidRDefault="00B57C44" w:rsidP="0036100D">
      <w:pPr>
        <w:spacing w:line="276" w:lineRule="auto"/>
        <w:rPr>
          <w:rFonts w:ascii="Verdana" w:hAnsi="Verdana"/>
          <w:sz w:val="22"/>
        </w:rPr>
      </w:pPr>
    </w:p>
    <w:p w:rsidR="00F54D93" w:rsidRPr="0036100D" w:rsidRDefault="00304776" w:rsidP="0036100D">
      <w:pPr>
        <w:numPr>
          <w:ilvl w:val="0"/>
          <w:numId w:val="15"/>
        </w:num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b/>
          <w:sz w:val="22"/>
        </w:rPr>
        <w:t>Ponovno celotno opravljanje poklicne mature</w:t>
      </w:r>
      <w:r w:rsidRPr="0036100D">
        <w:rPr>
          <w:rFonts w:ascii="Verdana" w:hAnsi="Verdana"/>
          <w:sz w:val="22"/>
        </w:rPr>
        <w:t xml:space="preserve"> ni omejeno, lahko se opravlja tudi večkrat. Rezultati preteklega</w:t>
      </w:r>
      <w:r w:rsidR="002F6548" w:rsidRPr="0036100D">
        <w:rPr>
          <w:rFonts w:ascii="Verdana" w:hAnsi="Verdana"/>
          <w:sz w:val="22"/>
        </w:rPr>
        <w:t xml:space="preserve"> </w:t>
      </w:r>
      <w:r w:rsidRPr="0036100D">
        <w:rPr>
          <w:rFonts w:ascii="Verdana" w:hAnsi="Verdana"/>
          <w:sz w:val="22"/>
        </w:rPr>
        <w:t>opravljanja poklicne mature se ne upoštevajo.</w:t>
      </w:r>
    </w:p>
    <w:p w:rsidR="00F54D93" w:rsidRPr="0036100D" w:rsidRDefault="00F54D93" w:rsidP="0036100D">
      <w:pPr>
        <w:spacing w:line="276" w:lineRule="auto"/>
        <w:ind w:left="360"/>
        <w:rPr>
          <w:rFonts w:ascii="Verdana" w:hAnsi="Verdana"/>
          <w:b/>
          <w:sz w:val="22"/>
        </w:rPr>
      </w:pPr>
    </w:p>
    <w:p w:rsidR="008B56EE" w:rsidRPr="0036100D" w:rsidRDefault="008B56EE" w:rsidP="0036100D">
      <w:pPr>
        <w:spacing w:line="276" w:lineRule="auto"/>
        <w:ind w:left="360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>Kandidatu se trajno prizna le končna ocena, dosežena pri četrtem predmetu (storitev oziroma izdelek,</w:t>
      </w:r>
      <w:r w:rsidR="00C33AA1" w:rsidRPr="0036100D">
        <w:rPr>
          <w:rFonts w:ascii="Verdana" w:hAnsi="Verdana"/>
          <w:sz w:val="22"/>
        </w:rPr>
        <w:t xml:space="preserve"> </w:t>
      </w:r>
      <w:r w:rsidRPr="0036100D">
        <w:rPr>
          <w:rFonts w:ascii="Verdana" w:hAnsi="Verdana"/>
          <w:sz w:val="22"/>
        </w:rPr>
        <w:t>izpitni nastop z zagovorom). Lahko pa ponovno opravlja četrti predmet; tedaj se upošteva ocena, dosežena na tem izpitu.</w:t>
      </w:r>
    </w:p>
    <w:p w:rsidR="00B57C44" w:rsidRPr="0036100D" w:rsidRDefault="00B57C44" w:rsidP="0036100D">
      <w:pPr>
        <w:spacing w:line="276" w:lineRule="auto"/>
        <w:rPr>
          <w:rFonts w:ascii="Verdana" w:hAnsi="Verdana"/>
          <w:sz w:val="22"/>
        </w:rPr>
      </w:pPr>
    </w:p>
    <w:p w:rsidR="0027647C" w:rsidRPr="0036100D" w:rsidRDefault="008B56EE" w:rsidP="0036100D">
      <w:pPr>
        <w:numPr>
          <w:ilvl w:val="0"/>
          <w:numId w:val="15"/>
        </w:numPr>
        <w:spacing w:line="276" w:lineRule="auto"/>
        <w:rPr>
          <w:rFonts w:ascii="Verdana" w:hAnsi="Verdana"/>
          <w:sz w:val="22"/>
        </w:rPr>
      </w:pPr>
      <w:r w:rsidRPr="0036100D">
        <w:rPr>
          <w:rFonts w:ascii="Verdana" w:hAnsi="Verdana"/>
          <w:sz w:val="22"/>
        </w:rPr>
        <w:t xml:space="preserve">Kdor je uspešno opravil poklicno maturo v celoti, lahko enkrat poskusi </w:t>
      </w:r>
      <w:r w:rsidRPr="0036100D">
        <w:rPr>
          <w:rFonts w:ascii="Verdana" w:hAnsi="Verdana"/>
          <w:b/>
          <w:bCs/>
          <w:sz w:val="22"/>
        </w:rPr>
        <w:t xml:space="preserve">izboljšati pozitivne ocene </w:t>
      </w:r>
      <w:r w:rsidRPr="0036100D">
        <w:rPr>
          <w:rFonts w:ascii="Verdana" w:hAnsi="Verdana"/>
          <w:sz w:val="22"/>
        </w:rPr>
        <w:t>pri</w:t>
      </w:r>
      <w:r w:rsidR="00C33AA1" w:rsidRPr="0036100D">
        <w:rPr>
          <w:rFonts w:ascii="Verdana" w:hAnsi="Verdana"/>
          <w:sz w:val="22"/>
        </w:rPr>
        <w:t xml:space="preserve"> </w:t>
      </w:r>
      <w:r w:rsidRPr="0036100D">
        <w:rPr>
          <w:rFonts w:ascii="Verdana" w:hAnsi="Verdana"/>
          <w:sz w:val="22"/>
        </w:rPr>
        <w:t xml:space="preserve">posameznih predmetih in tako tudi splošni uspeh. Predpisi omogočajo izboljševanje ocen </w:t>
      </w:r>
      <w:r w:rsidRPr="0036100D">
        <w:rPr>
          <w:rFonts w:ascii="Verdana" w:hAnsi="Verdana"/>
          <w:bCs/>
          <w:i/>
          <w:sz w:val="22"/>
          <w:u w:val="single"/>
        </w:rPr>
        <w:t>samo enkrat</w:t>
      </w:r>
      <w:r w:rsidRPr="0036100D">
        <w:rPr>
          <w:rFonts w:ascii="Verdana" w:hAnsi="Verdana"/>
          <w:i/>
          <w:sz w:val="22"/>
          <w:u w:val="single"/>
        </w:rPr>
        <w:t xml:space="preserve">, in to v </w:t>
      </w:r>
      <w:r w:rsidRPr="0036100D">
        <w:rPr>
          <w:rFonts w:ascii="Verdana" w:hAnsi="Verdana"/>
          <w:bCs/>
          <w:i/>
          <w:sz w:val="22"/>
          <w:u w:val="single"/>
        </w:rPr>
        <w:t>dveh letih</w:t>
      </w:r>
      <w:r w:rsidRPr="0036100D">
        <w:rPr>
          <w:rFonts w:ascii="Verdana" w:hAnsi="Verdana"/>
          <w:b/>
          <w:bCs/>
          <w:sz w:val="22"/>
        </w:rPr>
        <w:t xml:space="preserve"> </w:t>
      </w:r>
      <w:r w:rsidRPr="0036100D">
        <w:rPr>
          <w:rFonts w:ascii="Verdana" w:hAnsi="Verdana"/>
          <w:sz w:val="22"/>
        </w:rPr>
        <w:t>po tem, ko je kandidat uspešno opravil poklicno maturo.</w:t>
      </w:r>
    </w:p>
    <w:p w:rsidR="00F735FF" w:rsidRPr="0036100D" w:rsidRDefault="00F735FF" w:rsidP="0036100D">
      <w:pPr>
        <w:spacing w:line="276" w:lineRule="auto"/>
        <w:ind w:left="360"/>
        <w:rPr>
          <w:rFonts w:ascii="Verdana" w:hAnsi="Verdana"/>
          <w:sz w:val="22"/>
        </w:rPr>
      </w:pPr>
    </w:p>
    <w:p w:rsidR="00ED1927" w:rsidRPr="0036100D" w:rsidRDefault="00ED1927" w:rsidP="0036100D">
      <w:pPr>
        <w:pStyle w:val="NASLOV"/>
        <w:rPr>
          <w:rFonts w:ascii="Verdana" w:hAnsi="Verdana"/>
        </w:rPr>
      </w:pPr>
      <w:r w:rsidRPr="0036100D">
        <w:rPr>
          <w:rFonts w:ascii="Verdana" w:hAnsi="Verdana"/>
        </w:rPr>
        <w:t>PRITOŽBE ZOPER OCENJEVANJE IN PISNI</w:t>
      </w:r>
      <w:r w:rsidR="00C33AA1" w:rsidRPr="0036100D">
        <w:rPr>
          <w:rFonts w:ascii="Verdana" w:hAnsi="Verdana"/>
        </w:rPr>
        <w:t xml:space="preserve"> </w:t>
      </w:r>
      <w:r w:rsidRPr="0036100D">
        <w:rPr>
          <w:rFonts w:ascii="Verdana" w:hAnsi="Verdana"/>
        </w:rPr>
        <w:t>UGOVOR ZOPER IZRAČUN OCENE ALI OCENO</w:t>
      </w:r>
    </w:p>
    <w:p w:rsidR="00F735FF" w:rsidRPr="0036100D" w:rsidRDefault="00F735FF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b/>
        </w:rPr>
      </w:pPr>
    </w:p>
    <w:p w:rsidR="00615BB3" w:rsidRPr="0036100D" w:rsidRDefault="00ED192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b/>
        </w:rPr>
      </w:pPr>
      <w:r w:rsidRPr="0036100D">
        <w:rPr>
          <w:rFonts w:ascii="Verdana" w:hAnsi="Verdana" w:cs="ArialMT"/>
          <w:b/>
        </w:rPr>
        <w:t>Kandidat se lahko pritoži iz več razlogov:</w:t>
      </w:r>
    </w:p>
    <w:p w:rsidR="00ED1927" w:rsidRPr="0036100D" w:rsidRDefault="00ED1927" w:rsidP="0036100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ArialMT"/>
          <w:sz w:val="22"/>
        </w:rPr>
      </w:pPr>
      <w:r w:rsidRPr="0036100D">
        <w:rPr>
          <w:rFonts w:ascii="Verdana" w:hAnsi="Verdana" w:cs="ArialMT"/>
          <w:sz w:val="22"/>
        </w:rPr>
        <w:t xml:space="preserve">vloži </w:t>
      </w:r>
      <w:r w:rsidRPr="0036100D">
        <w:rPr>
          <w:rFonts w:ascii="Verdana" w:hAnsi="Verdana" w:cs="Arial-BoldMT"/>
          <w:b/>
          <w:bCs/>
          <w:sz w:val="22"/>
        </w:rPr>
        <w:t>pritožbo</w:t>
      </w:r>
      <w:r w:rsidRPr="0036100D">
        <w:rPr>
          <w:rFonts w:ascii="Verdana" w:hAnsi="Verdana" w:cs="ArialMT"/>
          <w:sz w:val="22"/>
        </w:rPr>
        <w:t>, če meni, da so bili med samim izvajanjem izpita ali dela izpita</w:t>
      </w:r>
      <w:r w:rsidR="00615BB3" w:rsidRPr="0036100D">
        <w:rPr>
          <w:rFonts w:ascii="Verdana" w:hAnsi="Verdana" w:cs="ArialMT"/>
          <w:sz w:val="22"/>
        </w:rPr>
        <w:t xml:space="preserve"> </w:t>
      </w:r>
      <w:r w:rsidRPr="0036100D">
        <w:rPr>
          <w:rFonts w:ascii="Verdana" w:hAnsi="Verdana" w:cs="ArialMT"/>
          <w:sz w:val="22"/>
        </w:rPr>
        <w:t>(pisni, ustn</w:t>
      </w:r>
      <w:r w:rsidR="00615BB3" w:rsidRPr="0036100D">
        <w:rPr>
          <w:rFonts w:ascii="Verdana" w:hAnsi="Verdana" w:cs="ArialMT"/>
          <w:sz w:val="22"/>
        </w:rPr>
        <w:t xml:space="preserve">i oziroma praktični del) kršena </w:t>
      </w:r>
      <w:r w:rsidRPr="0036100D">
        <w:rPr>
          <w:rFonts w:ascii="Verdana" w:hAnsi="Verdana" w:cs="ArialMT"/>
          <w:sz w:val="22"/>
        </w:rPr>
        <w:t>pravila izvajanja poklicne mature in</w:t>
      </w:r>
      <w:r w:rsidR="00615BB3" w:rsidRPr="0036100D">
        <w:rPr>
          <w:rFonts w:ascii="Verdana" w:hAnsi="Verdana" w:cs="ArialMT"/>
          <w:sz w:val="22"/>
        </w:rPr>
        <w:t xml:space="preserve"> </w:t>
      </w:r>
      <w:r w:rsidRPr="0036100D">
        <w:rPr>
          <w:rFonts w:ascii="Verdana" w:hAnsi="Verdana" w:cs="ArialMT"/>
          <w:sz w:val="22"/>
        </w:rPr>
        <w:t>postopki, ki jih določa zakon ali predpisi, sprejeti na njegovi podlagi; takšno</w:t>
      </w:r>
      <w:r w:rsidR="00615BB3" w:rsidRPr="0036100D">
        <w:rPr>
          <w:rFonts w:ascii="Verdana" w:hAnsi="Verdana" w:cs="ArialMT"/>
          <w:sz w:val="22"/>
        </w:rPr>
        <w:t xml:space="preserve"> </w:t>
      </w:r>
      <w:r w:rsidRPr="0036100D">
        <w:rPr>
          <w:rFonts w:ascii="Verdana" w:hAnsi="Verdana" w:cs="ArialMT"/>
          <w:sz w:val="22"/>
        </w:rPr>
        <w:t xml:space="preserve">pritožbo mora kandidat vložiti z ustrezno utemeljitvijo </w:t>
      </w:r>
      <w:r w:rsidRPr="0036100D">
        <w:rPr>
          <w:rFonts w:ascii="Verdana" w:hAnsi="Verdana" w:cs="Arial-BoldMT"/>
          <w:bCs/>
          <w:i/>
          <w:sz w:val="22"/>
          <w:u w:val="single"/>
        </w:rPr>
        <w:t xml:space="preserve">dan po </w:t>
      </w:r>
      <w:r w:rsidRPr="0036100D">
        <w:rPr>
          <w:rFonts w:ascii="Verdana" w:hAnsi="Verdana" w:cs="ArialMT"/>
          <w:i/>
          <w:sz w:val="22"/>
          <w:u w:val="single"/>
        </w:rPr>
        <w:t>opravljanju</w:t>
      </w:r>
      <w:r w:rsidR="00615BB3" w:rsidRPr="0036100D">
        <w:rPr>
          <w:rFonts w:ascii="Verdana" w:hAnsi="Verdana" w:cs="ArialMT"/>
          <w:i/>
          <w:sz w:val="22"/>
          <w:u w:val="single"/>
        </w:rPr>
        <w:t xml:space="preserve"> </w:t>
      </w:r>
      <w:r w:rsidRPr="0036100D">
        <w:rPr>
          <w:rFonts w:ascii="Verdana" w:hAnsi="Verdana" w:cs="ArialMT"/>
          <w:i/>
          <w:sz w:val="22"/>
          <w:u w:val="single"/>
        </w:rPr>
        <w:t>konkretnega dela izp</w:t>
      </w:r>
      <w:r w:rsidR="00615BB3" w:rsidRPr="0036100D">
        <w:rPr>
          <w:rFonts w:ascii="Verdana" w:hAnsi="Verdana" w:cs="ArialMT"/>
          <w:i/>
          <w:sz w:val="22"/>
          <w:u w:val="single"/>
        </w:rPr>
        <w:t>ita</w:t>
      </w:r>
      <w:r w:rsidR="00615BB3" w:rsidRPr="0036100D">
        <w:rPr>
          <w:rFonts w:ascii="Verdana" w:hAnsi="Verdana" w:cs="ArialMT"/>
          <w:sz w:val="22"/>
        </w:rPr>
        <w:t>, za katerega velja pritožba;</w:t>
      </w:r>
    </w:p>
    <w:p w:rsidR="001C7B0D" w:rsidRPr="0036100D" w:rsidRDefault="001C7B0D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sz w:val="22"/>
        </w:rPr>
      </w:pPr>
    </w:p>
    <w:p w:rsidR="00ED1927" w:rsidRPr="0036100D" w:rsidRDefault="00ED1927" w:rsidP="0036100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ArialMT"/>
          <w:sz w:val="22"/>
        </w:rPr>
      </w:pPr>
      <w:r w:rsidRPr="0036100D">
        <w:rPr>
          <w:rFonts w:ascii="Verdana" w:hAnsi="Verdana" w:cs="ArialMT"/>
          <w:sz w:val="22"/>
        </w:rPr>
        <w:t xml:space="preserve">zahteva od šole </w:t>
      </w:r>
      <w:r w:rsidRPr="0036100D">
        <w:rPr>
          <w:rFonts w:ascii="Verdana" w:hAnsi="Verdana" w:cs="Arial-BoldMT"/>
          <w:b/>
          <w:bCs/>
          <w:sz w:val="22"/>
        </w:rPr>
        <w:t xml:space="preserve">vpogled </w:t>
      </w:r>
      <w:r w:rsidRPr="0036100D">
        <w:rPr>
          <w:rFonts w:ascii="Verdana" w:hAnsi="Verdana" w:cs="ArialMT"/>
          <w:sz w:val="22"/>
        </w:rPr>
        <w:t>v izpitno dokumentacijo (izpitne pole, liste za odgovore,</w:t>
      </w:r>
      <w:r w:rsidR="00615BB3" w:rsidRPr="0036100D">
        <w:rPr>
          <w:rFonts w:ascii="Verdana" w:hAnsi="Verdana" w:cs="ArialMT"/>
          <w:sz w:val="22"/>
        </w:rPr>
        <w:t xml:space="preserve"> </w:t>
      </w:r>
      <w:r w:rsidRPr="0036100D">
        <w:rPr>
          <w:rFonts w:ascii="Verdana" w:hAnsi="Verdana" w:cs="ArialMT"/>
          <w:sz w:val="22"/>
        </w:rPr>
        <w:t>ocenjevalne liste, točkovnik in navodila za ocenjevanje ter merila za pretvorbo</w:t>
      </w:r>
      <w:r w:rsidR="00615BB3" w:rsidRPr="0036100D">
        <w:rPr>
          <w:rFonts w:ascii="Verdana" w:hAnsi="Verdana" w:cs="ArialMT"/>
          <w:sz w:val="22"/>
        </w:rPr>
        <w:t xml:space="preserve"> </w:t>
      </w:r>
      <w:r w:rsidRPr="0036100D">
        <w:rPr>
          <w:rFonts w:ascii="Verdana" w:hAnsi="Verdana" w:cs="ArialMT"/>
          <w:sz w:val="22"/>
        </w:rPr>
        <w:t xml:space="preserve">točk v ocene); takšno zahtevo mora vložiti v </w:t>
      </w:r>
      <w:r w:rsidRPr="0036100D">
        <w:rPr>
          <w:rFonts w:ascii="Verdana" w:hAnsi="Verdana" w:cs="Arial-BoldMT"/>
          <w:bCs/>
          <w:i/>
          <w:sz w:val="22"/>
          <w:u w:val="single"/>
        </w:rPr>
        <w:t xml:space="preserve">treh dneh </w:t>
      </w:r>
      <w:r w:rsidRPr="0036100D">
        <w:rPr>
          <w:rFonts w:ascii="Verdana" w:hAnsi="Verdana" w:cs="ArialMT"/>
          <w:i/>
          <w:sz w:val="22"/>
          <w:u w:val="single"/>
        </w:rPr>
        <w:t>po objavi rezultatov</w:t>
      </w:r>
      <w:r w:rsidR="00615BB3" w:rsidRPr="0036100D">
        <w:rPr>
          <w:rFonts w:ascii="Verdana" w:hAnsi="Verdana" w:cs="ArialMT"/>
          <w:sz w:val="22"/>
        </w:rPr>
        <w:t>;</w:t>
      </w:r>
    </w:p>
    <w:p w:rsidR="001C7B0D" w:rsidRPr="0036100D" w:rsidRDefault="001C7B0D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sz w:val="22"/>
        </w:rPr>
      </w:pPr>
    </w:p>
    <w:p w:rsidR="00242D6A" w:rsidRPr="0036100D" w:rsidRDefault="00ED1927" w:rsidP="0036100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Arial-BoldMT"/>
          <w:bCs/>
          <w:i/>
          <w:sz w:val="22"/>
          <w:u w:val="single"/>
        </w:rPr>
      </w:pPr>
      <w:r w:rsidRPr="0036100D">
        <w:rPr>
          <w:rFonts w:ascii="Verdana" w:hAnsi="Verdana" w:cs="ArialMT"/>
          <w:sz w:val="22"/>
        </w:rPr>
        <w:t xml:space="preserve">vloži </w:t>
      </w:r>
      <w:r w:rsidRPr="0036100D">
        <w:rPr>
          <w:rFonts w:ascii="Verdana" w:hAnsi="Verdana" w:cs="ArialMT"/>
          <w:b/>
          <w:sz w:val="22"/>
        </w:rPr>
        <w:t xml:space="preserve">pisni </w:t>
      </w:r>
      <w:r w:rsidRPr="0036100D">
        <w:rPr>
          <w:rFonts w:ascii="Verdana" w:hAnsi="Verdana" w:cs="Arial-BoldMT"/>
          <w:b/>
          <w:bCs/>
          <w:sz w:val="22"/>
        </w:rPr>
        <w:t xml:space="preserve">ugovor </w:t>
      </w:r>
      <w:r w:rsidRPr="0036100D">
        <w:rPr>
          <w:rFonts w:ascii="Verdana" w:hAnsi="Verdana" w:cs="ArialMT"/>
          <w:b/>
          <w:sz w:val="22"/>
        </w:rPr>
        <w:t>zoper</w:t>
      </w:r>
      <w:r w:rsidRPr="0036100D">
        <w:rPr>
          <w:rFonts w:ascii="Verdana" w:hAnsi="Verdana" w:cs="ArialMT"/>
          <w:sz w:val="22"/>
        </w:rPr>
        <w:t xml:space="preserve"> </w:t>
      </w:r>
      <w:r w:rsidRPr="0036100D">
        <w:rPr>
          <w:rFonts w:ascii="Verdana" w:hAnsi="Verdana" w:cs="Arial-BoldMT"/>
          <w:b/>
          <w:bCs/>
          <w:sz w:val="22"/>
        </w:rPr>
        <w:t xml:space="preserve">način izračuna ocene </w:t>
      </w:r>
      <w:r w:rsidRPr="0036100D">
        <w:rPr>
          <w:rFonts w:ascii="Verdana" w:hAnsi="Verdana" w:cs="ArialMT"/>
          <w:b/>
          <w:sz w:val="22"/>
        </w:rPr>
        <w:t xml:space="preserve">ali </w:t>
      </w:r>
      <w:r w:rsidRPr="0036100D">
        <w:rPr>
          <w:rFonts w:ascii="Verdana" w:hAnsi="Verdana" w:cs="Arial-BoldMT"/>
          <w:b/>
          <w:bCs/>
          <w:sz w:val="22"/>
        </w:rPr>
        <w:t xml:space="preserve">oceno </w:t>
      </w:r>
      <w:r w:rsidRPr="0036100D">
        <w:rPr>
          <w:rFonts w:ascii="Verdana" w:hAnsi="Verdana" w:cs="ArialMT"/>
          <w:sz w:val="22"/>
        </w:rPr>
        <w:t xml:space="preserve">najpozneje </w:t>
      </w:r>
      <w:r w:rsidRPr="0036100D">
        <w:rPr>
          <w:rFonts w:ascii="Verdana" w:hAnsi="Verdana" w:cs="Arial-BoldMT"/>
          <w:bCs/>
          <w:i/>
          <w:sz w:val="22"/>
          <w:u w:val="single"/>
        </w:rPr>
        <w:t>dan po</w:t>
      </w:r>
      <w:r w:rsidR="00242D6A" w:rsidRPr="0036100D">
        <w:rPr>
          <w:rFonts w:ascii="Verdana" w:hAnsi="Verdana" w:cs="Arial-BoldMT"/>
          <w:bCs/>
          <w:i/>
          <w:sz w:val="22"/>
          <w:u w:val="single"/>
        </w:rPr>
        <w:t xml:space="preserve"> </w:t>
      </w:r>
      <w:r w:rsidRPr="0036100D">
        <w:rPr>
          <w:rFonts w:ascii="Verdana" w:hAnsi="Verdana" w:cs="Arial-BoldMT"/>
          <w:bCs/>
          <w:i/>
          <w:sz w:val="22"/>
          <w:u w:val="single"/>
        </w:rPr>
        <w:t>vpogledu</w:t>
      </w:r>
      <w:r w:rsidRPr="0036100D">
        <w:rPr>
          <w:rFonts w:ascii="Verdana" w:hAnsi="Verdana" w:cs="ArialMT"/>
          <w:sz w:val="22"/>
        </w:rPr>
        <w:t xml:space="preserve">; ugovor mora biti </w:t>
      </w:r>
      <w:r w:rsidRPr="0036100D">
        <w:rPr>
          <w:rFonts w:ascii="Verdana" w:hAnsi="Verdana" w:cs="Arial-BoldMT"/>
          <w:b/>
          <w:bCs/>
          <w:sz w:val="22"/>
        </w:rPr>
        <w:t>obrazložen</w:t>
      </w:r>
      <w:r w:rsidRPr="0036100D">
        <w:rPr>
          <w:rFonts w:ascii="Verdana" w:hAnsi="Verdana" w:cs="ArialMT"/>
          <w:sz w:val="22"/>
        </w:rPr>
        <w:t>, če meni, da njegov izpitni izdelek ni bil</w:t>
      </w:r>
      <w:r w:rsidR="008A27F5" w:rsidRPr="008A27F5">
        <w:rPr>
          <w:rFonts w:ascii="Verdana" w:hAnsi="Verdana" w:cs="Arial-BoldMT"/>
          <w:bCs/>
          <w:i/>
          <w:sz w:val="22"/>
        </w:rPr>
        <w:t xml:space="preserve"> </w:t>
      </w:r>
      <w:r w:rsidRPr="0036100D">
        <w:rPr>
          <w:rFonts w:ascii="Verdana" w:hAnsi="Verdana" w:cs="ArialMT"/>
          <w:sz w:val="22"/>
        </w:rPr>
        <w:t>pravilno točkovan oziroma ocena ni bila pravilno izračunana ali je bil pri izpitu</w:t>
      </w:r>
      <w:r w:rsidR="00F735FF" w:rsidRPr="0036100D">
        <w:rPr>
          <w:rFonts w:ascii="Verdana" w:hAnsi="Verdana" w:cs="Arial-BoldMT"/>
          <w:bCs/>
          <w:i/>
          <w:sz w:val="22"/>
        </w:rPr>
        <w:t xml:space="preserve"> </w:t>
      </w:r>
      <w:r w:rsidRPr="0036100D">
        <w:rPr>
          <w:rFonts w:ascii="Verdana" w:hAnsi="Verdana" w:cs="ArialMT"/>
          <w:sz w:val="22"/>
        </w:rPr>
        <w:t>neustrezno ocenjen.</w:t>
      </w:r>
    </w:p>
    <w:p w:rsidR="00242D6A" w:rsidRPr="0036100D" w:rsidRDefault="00242D6A" w:rsidP="0036100D">
      <w:pPr>
        <w:pStyle w:val="Odstavekseznama"/>
        <w:spacing w:line="276" w:lineRule="auto"/>
        <w:rPr>
          <w:rFonts w:ascii="Verdana" w:hAnsi="Verdana" w:cs="Arial-BoldMT"/>
          <w:bCs/>
          <w:i/>
          <w:sz w:val="22"/>
          <w:u w:val="single"/>
        </w:rPr>
      </w:pPr>
    </w:p>
    <w:p w:rsidR="00ED1927" w:rsidRPr="0036100D" w:rsidRDefault="00980FD0" w:rsidP="0036100D">
      <w:pPr>
        <w:autoSpaceDE w:val="0"/>
        <w:autoSpaceDN w:val="0"/>
        <w:adjustRightInd w:val="0"/>
        <w:spacing w:line="276" w:lineRule="auto"/>
        <w:rPr>
          <w:rFonts w:ascii="Verdana" w:hAnsi="Verdana" w:cs="Arial-BoldMT"/>
          <w:bCs/>
          <w:i/>
          <w:sz w:val="22"/>
          <w:u w:val="single"/>
        </w:rPr>
      </w:pPr>
      <w:r w:rsidRPr="0036100D">
        <w:rPr>
          <w:rFonts w:ascii="Verdana" w:hAnsi="Verdana" w:cs="ArialMT"/>
          <w:sz w:val="22"/>
        </w:rPr>
        <w:t xml:space="preserve">Šola </w:t>
      </w:r>
      <w:r w:rsidR="00ED1927" w:rsidRPr="0036100D">
        <w:rPr>
          <w:rFonts w:ascii="Verdana" w:hAnsi="Verdana" w:cs="ArialMT"/>
          <w:sz w:val="22"/>
        </w:rPr>
        <w:t>na podlag</w:t>
      </w:r>
      <w:r w:rsidRPr="0036100D">
        <w:rPr>
          <w:rFonts w:ascii="Verdana" w:hAnsi="Verdana" w:cs="ArialMT"/>
          <w:sz w:val="22"/>
        </w:rPr>
        <w:t>i kandidatovih pritožb izvede</w:t>
      </w:r>
      <w:r w:rsidR="00ED1927" w:rsidRPr="0036100D">
        <w:rPr>
          <w:rFonts w:ascii="Verdana" w:hAnsi="Verdana" w:cs="ArialMT"/>
          <w:sz w:val="22"/>
        </w:rPr>
        <w:t xml:space="preserve"> ustrezne postopke.</w:t>
      </w:r>
      <w:r w:rsidR="00242D6A" w:rsidRPr="0036100D">
        <w:rPr>
          <w:rFonts w:ascii="Verdana" w:hAnsi="Verdana" w:cs="Arial-BoldMT"/>
          <w:bCs/>
          <w:sz w:val="22"/>
        </w:rPr>
        <w:t xml:space="preserve"> </w:t>
      </w:r>
      <w:r w:rsidR="00ED1927" w:rsidRPr="0036100D">
        <w:rPr>
          <w:rFonts w:ascii="Verdana" w:hAnsi="Verdana" w:cs="Arial-BoldMT"/>
          <w:b/>
          <w:bCs/>
          <w:sz w:val="22"/>
        </w:rPr>
        <w:t>Odločitve, ki jih v zvezi s pritožbami in ugovori zoper oceno sprejme šolska maturitetna komisija za</w:t>
      </w:r>
      <w:r w:rsidR="001C7B0D" w:rsidRPr="0036100D">
        <w:rPr>
          <w:rFonts w:ascii="Verdana" w:hAnsi="Verdana" w:cs="Arial-BoldMT"/>
          <w:b/>
          <w:bCs/>
          <w:sz w:val="22"/>
        </w:rPr>
        <w:t xml:space="preserve"> </w:t>
      </w:r>
      <w:r w:rsidR="00ED1927" w:rsidRPr="0036100D">
        <w:rPr>
          <w:rFonts w:ascii="Verdana" w:hAnsi="Verdana" w:cs="Arial-BoldMT"/>
          <w:b/>
          <w:bCs/>
          <w:sz w:val="22"/>
        </w:rPr>
        <w:t>poklicno maturo, so dokončne.</w:t>
      </w:r>
      <w:r w:rsidR="00DE6999" w:rsidRPr="0036100D">
        <w:rPr>
          <w:rFonts w:ascii="Verdana" w:hAnsi="Verdana" w:cs="SSHelvetica-Cond-Black"/>
          <w:color w:val="FFFFFF"/>
          <w:sz w:val="22"/>
        </w:rPr>
        <w:t>4. PRILAGODITVE ZA KANDIDATE S</w:t>
      </w:r>
    </w:p>
    <w:p w:rsidR="00F735FF" w:rsidRPr="0036100D" w:rsidRDefault="00F735FF" w:rsidP="0036100D">
      <w:pPr>
        <w:autoSpaceDE w:val="0"/>
        <w:autoSpaceDN w:val="0"/>
        <w:adjustRightInd w:val="0"/>
        <w:spacing w:line="276" w:lineRule="auto"/>
        <w:rPr>
          <w:rFonts w:ascii="Verdana" w:hAnsi="Verdana" w:cs="SSHelvetica-Cond-Black"/>
          <w:b/>
        </w:rPr>
      </w:pPr>
    </w:p>
    <w:p w:rsidR="00F735FF" w:rsidRPr="0036100D" w:rsidRDefault="00F735FF" w:rsidP="0036100D">
      <w:pPr>
        <w:autoSpaceDE w:val="0"/>
        <w:autoSpaceDN w:val="0"/>
        <w:adjustRightInd w:val="0"/>
        <w:spacing w:line="276" w:lineRule="auto"/>
        <w:rPr>
          <w:rFonts w:ascii="Verdana" w:hAnsi="Verdana" w:cs="SSHelvetica-Cond-Black"/>
          <w:b/>
        </w:rPr>
      </w:pPr>
    </w:p>
    <w:p w:rsidR="00ED1927" w:rsidRPr="0036100D" w:rsidRDefault="00ED1927" w:rsidP="0036100D">
      <w:pPr>
        <w:pStyle w:val="NASLOV"/>
        <w:rPr>
          <w:rFonts w:ascii="Verdana" w:hAnsi="Verdana"/>
        </w:rPr>
      </w:pPr>
      <w:r w:rsidRPr="0036100D">
        <w:rPr>
          <w:rFonts w:ascii="Verdana" w:hAnsi="Verdana"/>
        </w:rPr>
        <w:t>PRIZNAVANJE IZPITOV</w:t>
      </w:r>
    </w:p>
    <w:p w:rsidR="00F735FF" w:rsidRPr="0036100D" w:rsidRDefault="00F735FF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</w:rPr>
      </w:pPr>
    </w:p>
    <w:p w:rsidR="00ED1927" w:rsidRPr="0036100D" w:rsidRDefault="00ED192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sz w:val="22"/>
        </w:rPr>
      </w:pPr>
      <w:r w:rsidRPr="0036100D">
        <w:rPr>
          <w:rFonts w:ascii="Verdana" w:hAnsi="Verdana" w:cs="ArialMT"/>
          <w:sz w:val="22"/>
        </w:rPr>
        <w:t>Kandidatu, ki si je pridobil srednjo strokovno ali enakovredno izobrazbo, se pri pridobitvi novega naziva</w:t>
      </w:r>
      <w:r w:rsidR="00247EA7" w:rsidRPr="0036100D">
        <w:rPr>
          <w:rFonts w:ascii="Verdana" w:hAnsi="Verdana" w:cs="ArialMT"/>
          <w:sz w:val="22"/>
        </w:rPr>
        <w:t xml:space="preserve"> </w:t>
      </w:r>
      <w:r w:rsidRPr="0036100D">
        <w:rPr>
          <w:rFonts w:ascii="Verdana" w:hAnsi="Verdana" w:cs="ArialMT"/>
          <w:sz w:val="22"/>
        </w:rPr>
        <w:t>srednje strokovne izobrazbe (prekvalifika</w:t>
      </w:r>
      <w:r w:rsidR="00247EA7" w:rsidRPr="0036100D">
        <w:rPr>
          <w:rFonts w:ascii="Verdana" w:hAnsi="Verdana" w:cs="ArialMT"/>
          <w:sz w:val="22"/>
        </w:rPr>
        <w:t xml:space="preserve">cija na isti ravni zahtevnosti) </w:t>
      </w:r>
      <w:r w:rsidRPr="0036100D">
        <w:rPr>
          <w:rFonts w:ascii="Verdana" w:hAnsi="Verdana" w:cs="ArialMT"/>
          <w:b/>
          <w:sz w:val="22"/>
        </w:rPr>
        <w:t>priznajo splošnoizobraževalni</w:t>
      </w:r>
      <w:r w:rsidR="00247EA7" w:rsidRPr="0036100D">
        <w:rPr>
          <w:rFonts w:ascii="Verdana" w:hAnsi="Verdana" w:cs="ArialMT"/>
          <w:b/>
          <w:sz w:val="22"/>
        </w:rPr>
        <w:t xml:space="preserve"> </w:t>
      </w:r>
      <w:r w:rsidRPr="0036100D">
        <w:rPr>
          <w:rFonts w:ascii="Verdana" w:hAnsi="Verdana" w:cs="ArialMT"/>
          <w:b/>
          <w:sz w:val="22"/>
        </w:rPr>
        <w:t>predmeti poklicne mature</w:t>
      </w:r>
      <w:r w:rsidRPr="0036100D">
        <w:rPr>
          <w:rFonts w:ascii="Verdana" w:hAnsi="Verdana" w:cs="ArialMT"/>
          <w:sz w:val="22"/>
        </w:rPr>
        <w:t xml:space="preserve"> (prvi in tretji predmet) ne glede na način dokončanja izobraževanja, ki je tedaj</w:t>
      </w:r>
      <w:r w:rsidR="00247EA7" w:rsidRPr="0036100D">
        <w:rPr>
          <w:rFonts w:ascii="Verdana" w:hAnsi="Verdana" w:cs="ArialMT"/>
          <w:sz w:val="22"/>
        </w:rPr>
        <w:t xml:space="preserve"> </w:t>
      </w:r>
      <w:r w:rsidRPr="0036100D">
        <w:rPr>
          <w:rFonts w:ascii="Verdana" w:hAnsi="Verdana" w:cs="ArialMT"/>
          <w:sz w:val="22"/>
        </w:rPr>
        <w:t>veljal.</w:t>
      </w:r>
    </w:p>
    <w:p w:rsidR="00247EA7" w:rsidRPr="0036100D" w:rsidRDefault="00247EA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sz w:val="22"/>
        </w:rPr>
      </w:pPr>
    </w:p>
    <w:p w:rsidR="00247EA7" w:rsidRPr="0036100D" w:rsidRDefault="00ED192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sz w:val="22"/>
        </w:rPr>
      </w:pPr>
      <w:r w:rsidRPr="0036100D">
        <w:rPr>
          <w:rFonts w:ascii="Verdana" w:hAnsi="Verdana" w:cs="ArialMT"/>
          <w:sz w:val="22"/>
        </w:rPr>
        <w:t>Kandidatu se lahko priznata tudi drugi in četrti predmet poklicne mature, če so vsebine enakovredne v</w:t>
      </w:r>
      <w:r w:rsidR="00247EA7" w:rsidRPr="0036100D">
        <w:rPr>
          <w:rFonts w:ascii="Verdana" w:hAnsi="Verdana" w:cs="ArialMT"/>
          <w:sz w:val="22"/>
        </w:rPr>
        <w:t xml:space="preserve"> </w:t>
      </w:r>
      <w:r w:rsidRPr="0036100D">
        <w:rPr>
          <w:rFonts w:ascii="Verdana" w:hAnsi="Verdana" w:cs="ArialMT"/>
          <w:sz w:val="22"/>
        </w:rPr>
        <w:t>obsegu najmanj 70 %.</w:t>
      </w:r>
    </w:p>
    <w:p w:rsidR="00247EA7" w:rsidRPr="0036100D" w:rsidRDefault="00247EA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sz w:val="22"/>
        </w:rPr>
      </w:pPr>
    </w:p>
    <w:p w:rsidR="00ED1927" w:rsidRPr="0036100D" w:rsidRDefault="00ED192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sz w:val="22"/>
        </w:rPr>
      </w:pPr>
      <w:r w:rsidRPr="0036100D">
        <w:rPr>
          <w:rFonts w:ascii="Verdana" w:hAnsi="Verdana" w:cs="ArialMT"/>
          <w:sz w:val="22"/>
        </w:rPr>
        <w:t>Če ocene ni mogoče priznati na podlagi dokumenta o dokončanju izobraževanja, se prizna ocena iz</w:t>
      </w:r>
      <w:r w:rsidR="00247EA7" w:rsidRPr="0036100D">
        <w:rPr>
          <w:rFonts w:ascii="Verdana" w:hAnsi="Verdana" w:cs="ArialMT"/>
          <w:sz w:val="22"/>
        </w:rPr>
        <w:t xml:space="preserve"> </w:t>
      </w:r>
      <w:r w:rsidRPr="0036100D">
        <w:rPr>
          <w:rFonts w:ascii="Verdana" w:hAnsi="Verdana" w:cs="ArialMT"/>
          <w:sz w:val="22"/>
        </w:rPr>
        <w:t>zaključnega letnika.</w:t>
      </w:r>
    </w:p>
    <w:p w:rsidR="00473061" w:rsidRPr="0036100D" w:rsidRDefault="00473061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sz w:val="22"/>
        </w:rPr>
      </w:pPr>
    </w:p>
    <w:p w:rsidR="00AE02B3" w:rsidRPr="0036100D" w:rsidRDefault="00AE02B3" w:rsidP="0036100D">
      <w:pPr>
        <w:autoSpaceDE w:val="0"/>
        <w:autoSpaceDN w:val="0"/>
        <w:adjustRightInd w:val="0"/>
        <w:spacing w:line="276" w:lineRule="auto"/>
        <w:rPr>
          <w:rFonts w:ascii="Verdana" w:hAnsi="Verdana" w:cs="SSHelvetica-Cond-Black"/>
          <w:b/>
          <w:sz w:val="22"/>
        </w:rPr>
      </w:pPr>
    </w:p>
    <w:p w:rsidR="00AE02B3" w:rsidRPr="0036100D" w:rsidRDefault="00AE02B3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sz w:val="22"/>
        </w:rPr>
      </w:pPr>
    </w:p>
    <w:p w:rsidR="00247EA7" w:rsidRPr="0036100D" w:rsidRDefault="00247EA7" w:rsidP="0036100D">
      <w:pPr>
        <w:pStyle w:val="NASLOV"/>
        <w:rPr>
          <w:rFonts w:ascii="Verdana" w:hAnsi="Verdana"/>
        </w:rPr>
      </w:pPr>
      <w:r w:rsidRPr="0036100D">
        <w:rPr>
          <w:rFonts w:ascii="Verdana" w:hAnsi="Verdana"/>
        </w:rPr>
        <w:t>PRILAGODITVE ZA KANDIDATE S POSEBNIMI POTREBAMI</w:t>
      </w:r>
    </w:p>
    <w:p w:rsidR="00F735FF" w:rsidRPr="0036100D" w:rsidRDefault="00F735FF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color w:val="000000"/>
        </w:rPr>
      </w:pPr>
    </w:p>
    <w:p w:rsidR="00C17ECB" w:rsidRPr="0036100D" w:rsidRDefault="00247EA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Opravljanje poklicne mature za kandidate s posebnimi potrebami urejajo Zakon o maturi (</w:t>
      </w:r>
      <w:hyperlink r:id="rId16" w:history="1">
        <w:r w:rsidRPr="0036100D">
          <w:rPr>
            <w:rStyle w:val="Hiperpovezava"/>
            <w:rFonts w:ascii="Verdana" w:hAnsi="Verdana" w:cs="ArialMT"/>
            <w:color w:val="FF0066"/>
            <w:sz w:val="22"/>
          </w:rPr>
          <w:t>ZMat – UPB1,</w:t>
        </w:r>
        <w:r w:rsidR="00C17ECB" w:rsidRPr="0036100D">
          <w:rPr>
            <w:rStyle w:val="Hiperpovezava"/>
            <w:rFonts w:ascii="Verdana" w:hAnsi="Verdana" w:cs="ArialMT"/>
            <w:color w:val="FF0066"/>
            <w:sz w:val="22"/>
          </w:rPr>
          <w:t xml:space="preserve"> </w:t>
        </w:r>
        <w:r w:rsidRPr="0036100D">
          <w:rPr>
            <w:rStyle w:val="Hiperpovezava"/>
            <w:rFonts w:ascii="Verdana" w:hAnsi="Verdana" w:cs="ArialMT"/>
            <w:color w:val="FF0066"/>
            <w:sz w:val="22"/>
          </w:rPr>
          <w:t xml:space="preserve">Ur. </w:t>
        </w:r>
        <w:r w:rsidRPr="0036100D">
          <w:rPr>
            <w:rStyle w:val="Hiperpovezava"/>
            <w:rFonts w:ascii="Verdana" w:hAnsi="Verdana" w:cs="ArialMT"/>
            <w:color w:val="FF0066"/>
            <w:sz w:val="22"/>
          </w:rPr>
          <w:t>l</w:t>
        </w:r>
        <w:r w:rsidRPr="0036100D">
          <w:rPr>
            <w:rStyle w:val="Hiperpovezava"/>
            <w:rFonts w:ascii="Verdana" w:hAnsi="Verdana" w:cs="ArialMT"/>
            <w:color w:val="FF0066"/>
            <w:sz w:val="22"/>
          </w:rPr>
          <w:t>. RS, št. 1/07</w:t>
        </w:r>
      </w:hyperlink>
      <w:r w:rsidRPr="0036100D">
        <w:rPr>
          <w:rFonts w:ascii="Verdana" w:hAnsi="Verdana" w:cs="ArialMT"/>
          <w:color w:val="000000"/>
          <w:sz w:val="22"/>
        </w:rPr>
        <w:t>) in podzakonski akti, sprejeti na njegovi podlagi. Kandidatom s posebnimi potrebami in</w:t>
      </w:r>
      <w:r w:rsidR="00C17ECB" w:rsidRPr="0036100D">
        <w:rPr>
          <w:rFonts w:ascii="Verdana" w:hAnsi="Verdana" w:cs="ArialMT"/>
          <w:color w:val="000000"/>
          <w:sz w:val="22"/>
        </w:rPr>
        <w:t xml:space="preserve"> </w:t>
      </w:r>
      <w:r w:rsidRPr="0036100D">
        <w:rPr>
          <w:rFonts w:ascii="Verdana" w:hAnsi="Verdana" w:cs="ArialMT"/>
          <w:color w:val="000000"/>
          <w:sz w:val="22"/>
        </w:rPr>
        <w:t>drugim kandidatom, ki so v utemeljenih primerih upravičeni do prilagojenega načina izvajanja poklicne</w:t>
      </w:r>
      <w:r w:rsidR="00C17ECB" w:rsidRPr="0036100D">
        <w:rPr>
          <w:rFonts w:ascii="Verdana" w:hAnsi="Verdana" w:cs="ArialMT"/>
          <w:color w:val="000000"/>
          <w:sz w:val="22"/>
        </w:rPr>
        <w:t xml:space="preserve"> </w:t>
      </w:r>
      <w:r w:rsidRPr="0036100D">
        <w:rPr>
          <w:rFonts w:ascii="Verdana" w:hAnsi="Verdana" w:cs="ArialMT"/>
          <w:color w:val="000000"/>
          <w:sz w:val="22"/>
        </w:rPr>
        <w:t>mature, je tako omogočeno, da izkažejo raven svojega znanja.</w:t>
      </w:r>
    </w:p>
    <w:p w:rsidR="00F735FF" w:rsidRPr="0036100D" w:rsidRDefault="00F735FF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color w:val="000000"/>
          <w:sz w:val="22"/>
        </w:rPr>
      </w:pPr>
    </w:p>
    <w:p w:rsidR="00247EA7" w:rsidRPr="0036100D" w:rsidRDefault="00247EA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Kandidati s posebnimi potrebami so tisti, ki so bili na podlagi Zakona o usmerjanju otrok s posebnimi</w:t>
      </w:r>
      <w:r w:rsidR="00C17ECB" w:rsidRPr="0036100D">
        <w:rPr>
          <w:rFonts w:ascii="Verdana" w:hAnsi="Verdana" w:cs="ArialMT"/>
          <w:color w:val="000000"/>
          <w:sz w:val="22"/>
        </w:rPr>
        <w:t xml:space="preserve"> </w:t>
      </w:r>
      <w:r w:rsidRPr="0036100D">
        <w:rPr>
          <w:rFonts w:ascii="Verdana" w:hAnsi="Verdana" w:cs="ArialMT"/>
          <w:color w:val="000000"/>
          <w:sz w:val="22"/>
        </w:rPr>
        <w:t>potrebami (</w:t>
      </w:r>
      <w:hyperlink r:id="rId17" w:history="1">
        <w:r w:rsidRPr="0036100D">
          <w:rPr>
            <w:rStyle w:val="Hiperpovezava"/>
            <w:rFonts w:ascii="Verdana" w:hAnsi="Verdana" w:cs="ArialMT"/>
            <w:sz w:val="22"/>
          </w:rPr>
          <w:t>Ur. l. R</w:t>
        </w:r>
        <w:r w:rsidRPr="0036100D">
          <w:rPr>
            <w:rStyle w:val="Hiperpovezava"/>
            <w:rFonts w:ascii="Verdana" w:hAnsi="Verdana" w:cs="ArialMT"/>
            <w:sz w:val="22"/>
          </w:rPr>
          <w:t>S</w:t>
        </w:r>
        <w:r w:rsidRPr="0036100D">
          <w:rPr>
            <w:rStyle w:val="Hiperpovezava"/>
            <w:rFonts w:ascii="Verdana" w:hAnsi="Verdana" w:cs="ArialMT"/>
            <w:sz w:val="22"/>
          </w:rPr>
          <w:t>, št. 54/00 in 118/06</w:t>
        </w:r>
      </w:hyperlink>
      <w:r w:rsidRPr="0036100D">
        <w:rPr>
          <w:rFonts w:ascii="Verdana" w:hAnsi="Verdana" w:cs="ArialMT"/>
          <w:color w:val="000000"/>
          <w:sz w:val="22"/>
        </w:rPr>
        <w:t>) z odločbo usmerjeni v izobraževalne programe s prilagojenim</w:t>
      </w:r>
      <w:r w:rsidR="00C17ECB" w:rsidRPr="0036100D">
        <w:rPr>
          <w:rFonts w:ascii="Verdana" w:hAnsi="Verdana" w:cs="ArialMT"/>
          <w:color w:val="000000"/>
          <w:sz w:val="22"/>
        </w:rPr>
        <w:t xml:space="preserve"> </w:t>
      </w:r>
      <w:r w:rsidRPr="0036100D">
        <w:rPr>
          <w:rFonts w:ascii="Verdana" w:hAnsi="Verdana" w:cs="ArialMT"/>
          <w:color w:val="000000"/>
          <w:sz w:val="22"/>
        </w:rPr>
        <w:t xml:space="preserve">izvajanjem in z </w:t>
      </w:r>
      <w:r w:rsidRPr="0036100D">
        <w:rPr>
          <w:rFonts w:ascii="Verdana" w:hAnsi="Verdana" w:cs="ArialMT"/>
          <w:color w:val="000000"/>
          <w:sz w:val="22"/>
        </w:rPr>
        <w:lastRenderedPageBreak/>
        <w:t>dodatno strokovno pomočjo oziroma v prilagojene izobraževalne programe z enakovrednim</w:t>
      </w:r>
      <w:r w:rsidR="00C17ECB" w:rsidRPr="0036100D">
        <w:rPr>
          <w:rFonts w:ascii="Verdana" w:hAnsi="Verdana" w:cs="ArialMT"/>
          <w:color w:val="000000"/>
          <w:sz w:val="22"/>
        </w:rPr>
        <w:t xml:space="preserve"> </w:t>
      </w:r>
      <w:r w:rsidRPr="0036100D">
        <w:rPr>
          <w:rFonts w:ascii="Verdana" w:hAnsi="Verdana" w:cs="ArialMT"/>
          <w:color w:val="000000"/>
          <w:sz w:val="22"/>
        </w:rPr>
        <w:t>izobrazbenim standardom.</w:t>
      </w:r>
    </w:p>
    <w:p w:rsidR="00F735FF" w:rsidRPr="0036100D" w:rsidRDefault="00F735FF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color w:val="000000"/>
          <w:sz w:val="22"/>
        </w:rPr>
      </w:pPr>
    </w:p>
    <w:p w:rsidR="00247EA7" w:rsidRPr="0036100D" w:rsidRDefault="00247EA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Drugi kandidati so tisti, ki zaradi poškodbe, nesreče, bolezni in podobno potrebujejo prilagojeni način</w:t>
      </w:r>
      <w:r w:rsidR="00C17ECB" w:rsidRPr="0036100D">
        <w:rPr>
          <w:rFonts w:ascii="Verdana" w:hAnsi="Verdana" w:cs="ArialMT"/>
          <w:color w:val="000000"/>
          <w:sz w:val="22"/>
        </w:rPr>
        <w:t xml:space="preserve"> </w:t>
      </w:r>
      <w:r w:rsidRPr="0036100D">
        <w:rPr>
          <w:rFonts w:ascii="Verdana" w:hAnsi="Verdana" w:cs="ArialMT"/>
          <w:color w:val="000000"/>
          <w:sz w:val="22"/>
        </w:rPr>
        <w:t>izvajanja poklicne mature.</w:t>
      </w:r>
    </w:p>
    <w:p w:rsidR="00C17ECB" w:rsidRPr="0036100D" w:rsidRDefault="00C17ECB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color w:val="000000"/>
          <w:sz w:val="22"/>
        </w:rPr>
      </w:pPr>
    </w:p>
    <w:p w:rsidR="00247EA7" w:rsidRPr="0036100D" w:rsidRDefault="00247EA7" w:rsidP="0036100D">
      <w:pPr>
        <w:shd w:val="clear" w:color="auto" w:fill="CCECFF"/>
        <w:autoSpaceDE w:val="0"/>
        <w:autoSpaceDN w:val="0"/>
        <w:adjustRightInd w:val="0"/>
        <w:spacing w:line="276" w:lineRule="auto"/>
        <w:rPr>
          <w:rFonts w:ascii="Verdana" w:hAnsi="Verdana" w:cs="ArialMT"/>
          <w:b/>
          <w:color w:val="000000"/>
          <w:sz w:val="22"/>
        </w:rPr>
      </w:pPr>
      <w:r w:rsidRPr="0036100D">
        <w:rPr>
          <w:rFonts w:ascii="Verdana" w:hAnsi="Verdana" w:cs="ArialMT"/>
          <w:b/>
          <w:color w:val="000000"/>
          <w:sz w:val="22"/>
        </w:rPr>
        <w:t>Ob prijavi k poklicni maturi kandidati s posebnimi potrebami priložijo izpolnjen</w:t>
      </w:r>
      <w:r w:rsidR="00C17ECB" w:rsidRPr="0036100D">
        <w:rPr>
          <w:rFonts w:ascii="Verdana" w:hAnsi="Verdana" w:cs="ArialMT"/>
          <w:b/>
          <w:color w:val="000000"/>
          <w:sz w:val="22"/>
        </w:rPr>
        <w:t xml:space="preserve"> </w:t>
      </w:r>
      <w:r w:rsidRPr="0036100D">
        <w:rPr>
          <w:rFonts w:ascii="Verdana" w:hAnsi="Verdana" w:cs="ArialMT"/>
          <w:b/>
          <w:color w:val="000000"/>
          <w:sz w:val="22"/>
        </w:rPr>
        <w:t>predpisani obrazec, ki je objavljen na spletnih straneh Ministrstva za šolstvo in šport, in strokovno mnenje</w:t>
      </w:r>
      <w:r w:rsidR="00C17ECB" w:rsidRPr="0036100D">
        <w:rPr>
          <w:rFonts w:ascii="Verdana" w:hAnsi="Verdana" w:cs="ArialMT"/>
          <w:b/>
          <w:color w:val="000000"/>
          <w:sz w:val="22"/>
        </w:rPr>
        <w:t xml:space="preserve"> </w:t>
      </w:r>
      <w:r w:rsidRPr="0036100D">
        <w:rPr>
          <w:rFonts w:ascii="Verdana" w:hAnsi="Verdana" w:cs="ArialMT"/>
          <w:b/>
          <w:color w:val="000000"/>
          <w:sz w:val="22"/>
        </w:rPr>
        <w:t>komisije za usmerjanje o vrsti in stopnji motnje oziroma primanjkljaja.</w:t>
      </w:r>
    </w:p>
    <w:p w:rsidR="00C17ECB" w:rsidRPr="0036100D" w:rsidRDefault="00C17ECB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color w:val="000000"/>
          <w:sz w:val="22"/>
        </w:rPr>
      </w:pPr>
    </w:p>
    <w:p w:rsidR="00247EA7" w:rsidRPr="0036100D" w:rsidRDefault="00247EA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b/>
          <w:color w:val="000000"/>
          <w:sz w:val="22"/>
        </w:rPr>
      </w:pPr>
      <w:r w:rsidRPr="0036100D">
        <w:rPr>
          <w:rFonts w:ascii="Verdana" w:hAnsi="Verdana" w:cs="ArialMT"/>
          <w:b/>
          <w:color w:val="000000"/>
          <w:sz w:val="22"/>
        </w:rPr>
        <w:t>Drugi kandidati k obrazcu priložijo mnenja zdravnikov specialistov za področje motnje oziroma</w:t>
      </w:r>
      <w:r w:rsidR="00C17ECB" w:rsidRPr="0036100D">
        <w:rPr>
          <w:rFonts w:ascii="Verdana" w:hAnsi="Verdana" w:cs="ArialMT"/>
          <w:b/>
          <w:color w:val="000000"/>
          <w:sz w:val="22"/>
        </w:rPr>
        <w:t xml:space="preserve"> </w:t>
      </w:r>
      <w:r w:rsidRPr="0036100D">
        <w:rPr>
          <w:rFonts w:ascii="Verdana" w:hAnsi="Verdana" w:cs="ArialMT"/>
          <w:b/>
          <w:color w:val="000000"/>
          <w:sz w:val="22"/>
        </w:rPr>
        <w:t>primanjkljaja oziroma dokumentacijo ustreznih institucij.</w:t>
      </w:r>
    </w:p>
    <w:p w:rsidR="00C17ECB" w:rsidRPr="0036100D" w:rsidRDefault="00C17ECB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color w:val="000000"/>
          <w:sz w:val="22"/>
        </w:rPr>
      </w:pPr>
    </w:p>
    <w:p w:rsidR="00247EA7" w:rsidRPr="0036100D" w:rsidRDefault="00247EA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Za posamezne skupine kandidatov so možne različne prilagoditve:</w:t>
      </w:r>
    </w:p>
    <w:p w:rsidR="00247EA7" w:rsidRPr="0036100D" w:rsidRDefault="00247EA7" w:rsidP="0036100D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podaljšan čas opravljanja pisnega in/ali ustnega izpita,</w:t>
      </w:r>
    </w:p>
    <w:p w:rsidR="00247EA7" w:rsidRPr="0036100D" w:rsidRDefault="00247EA7" w:rsidP="0036100D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zagotovitev posebnega prostora za opravljanje izpita,</w:t>
      </w:r>
    </w:p>
    <w:p w:rsidR="00247EA7" w:rsidRPr="0036100D" w:rsidRDefault="00247EA7" w:rsidP="0036100D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prilagoditev v prostoru in prilagoditev opreme,</w:t>
      </w:r>
    </w:p>
    <w:p w:rsidR="00247EA7" w:rsidRPr="0036100D" w:rsidRDefault="00247EA7" w:rsidP="0036100D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opravljanje izpita z uporabo računalnika in s posebnimi pripomočki,</w:t>
      </w:r>
    </w:p>
    <w:p w:rsidR="00247EA7" w:rsidRPr="0036100D" w:rsidRDefault="00247EA7" w:rsidP="0036100D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opravljanje izpita s pomočnikom bralcem, pisarjem, tolmačem v slovenski</w:t>
      </w:r>
      <w:r w:rsidR="00C17ECB" w:rsidRPr="0036100D">
        <w:rPr>
          <w:rFonts w:ascii="Verdana" w:hAnsi="Verdana" w:cs="ArialMT"/>
          <w:color w:val="000000"/>
          <w:sz w:val="22"/>
        </w:rPr>
        <w:t xml:space="preserve"> </w:t>
      </w:r>
      <w:r w:rsidRPr="0036100D">
        <w:rPr>
          <w:rFonts w:ascii="Verdana" w:hAnsi="Verdana" w:cs="ArialMT"/>
          <w:color w:val="000000"/>
          <w:sz w:val="22"/>
        </w:rPr>
        <w:t>znakovni jezik,</w:t>
      </w:r>
    </w:p>
    <w:p w:rsidR="00247EA7" w:rsidRPr="0036100D" w:rsidRDefault="00247EA7" w:rsidP="0036100D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prilagoditev oblike izpitnega gradiva in</w:t>
      </w:r>
    </w:p>
    <w:p w:rsidR="00C17ECB" w:rsidRPr="0036100D" w:rsidRDefault="00247EA7" w:rsidP="0036100D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prilagoditev načina ocenjevanja.</w:t>
      </w:r>
    </w:p>
    <w:p w:rsidR="00247EA7" w:rsidRPr="0036100D" w:rsidRDefault="00247EA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Podrobnejši opis prilagoditev je naveden v ustreznih aktih Ministrstva za šolstvo in šport in Državne</w:t>
      </w:r>
      <w:r w:rsidR="002A3110" w:rsidRPr="0036100D">
        <w:rPr>
          <w:rFonts w:ascii="Verdana" w:hAnsi="Verdana" w:cs="ArialMT"/>
          <w:color w:val="000000"/>
          <w:sz w:val="22"/>
        </w:rPr>
        <w:t xml:space="preserve"> </w:t>
      </w:r>
      <w:r w:rsidRPr="0036100D">
        <w:rPr>
          <w:rFonts w:ascii="Verdana" w:hAnsi="Verdana" w:cs="ArialMT"/>
          <w:color w:val="000000"/>
          <w:sz w:val="22"/>
        </w:rPr>
        <w:t>komisije za poklicno maturo.</w:t>
      </w:r>
    </w:p>
    <w:p w:rsidR="00247EA7" w:rsidRPr="0036100D" w:rsidRDefault="00247EA7" w:rsidP="0036100D">
      <w:pPr>
        <w:autoSpaceDE w:val="0"/>
        <w:autoSpaceDN w:val="0"/>
        <w:adjustRightInd w:val="0"/>
        <w:spacing w:line="276" w:lineRule="auto"/>
        <w:rPr>
          <w:rFonts w:ascii="Verdana" w:hAnsi="Verdana" w:cs="ArialMT"/>
          <w:color w:val="000000"/>
          <w:sz w:val="22"/>
        </w:rPr>
      </w:pPr>
      <w:r w:rsidRPr="0036100D">
        <w:rPr>
          <w:rFonts w:ascii="Verdana" w:hAnsi="Verdana" w:cs="ArialMT"/>
          <w:color w:val="000000"/>
          <w:sz w:val="22"/>
        </w:rPr>
        <w:t>Državna komisija za poklicno maturo določi prilagojeni način opravljanja poklicne mature za posameznega</w:t>
      </w:r>
      <w:r w:rsidR="002A3110" w:rsidRPr="0036100D">
        <w:rPr>
          <w:rFonts w:ascii="Verdana" w:hAnsi="Verdana" w:cs="ArialMT"/>
          <w:color w:val="000000"/>
          <w:sz w:val="22"/>
        </w:rPr>
        <w:t xml:space="preserve"> </w:t>
      </w:r>
      <w:r w:rsidRPr="0036100D">
        <w:rPr>
          <w:rFonts w:ascii="Verdana" w:hAnsi="Verdana" w:cs="ArialMT"/>
          <w:color w:val="000000"/>
          <w:sz w:val="22"/>
        </w:rPr>
        <w:t>kandidata in o tem obvesti kandidata in šolo.</w:t>
      </w:r>
    </w:p>
    <w:p w:rsidR="002A3110" w:rsidRPr="0036100D" w:rsidRDefault="002A3110" w:rsidP="0036100D">
      <w:pPr>
        <w:spacing w:line="276" w:lineRule="auto"/>
        <w:rPr>
          <w:rFonts w:ascii="Verdana" w:hAnsi="Verdana"/>
          <w:b/>
          <w:bCs/>
          <w:sz w:val="22"/>
        </w:rPr>
      </w:pPr>
    </w:p>
    <w:p w:rsidR="00844FD4" w:rsidRPr="0036100D" w:rsidRDefault="00844FD4" w:rsidP="0036100D">
      <w:pPr>
        <w:spacing w:line="276" w:lineRule="auto"/>
        <w:rPr>
          <w:rFonts w:ascii="Verdana" w:hAnsi="Verdana"/>
          <w:b/>
          <w:bCs/>
        </w:rPr>
      </w:pPr>
    </w:p>
    <w:p w:rsidR="00AE02B3" w:rsidRPr="0036100D" w:rsidRDefault="00AE02B3" w:rsidP="0036100D">
      <w:pPr>
        <w:spacing w:line="276" w:lineRule="auto"/>
        <w:rPr>
          <w:rFonts w:ascii="Verdana" w:hAnsi="Verdana"/>
          <w:b/>
          <w:bCs/>
        </w:rPr>
      </w:pPr>
    </w:p>
    <w:p w:rsidR="00782509" w:rsidRPr="0036100D" w:rsidRDefault="00782509" w:rsidP="0036100D">
      <w:pPr>
        <w:spacing w:line="276" w:lineRule="auto"/>
        <w:rPr>
          <w:rFonts w:ascii="Verdana" w:hAnsi="Verdana"/>
          <w:b/>
          <w:bCs/>
        </w:rPr>
      </w:pPr>
    </w:p>
    <w:sectPr w:rsidR="00782509" w:rsidRPr="0036100D" w:rsidSect="00287D6E">
      <w:headerReference w:type="even" r:id="rId18"/>
      <w:headerReference w:type="default" r:id="rId19"/>
      <w:footerReference w:type="default" r:id="rId20"/>
      <w:pgSz w:w="11906" w:h="16838"/>
      <w:pgMar w:top="16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25" w:rsidRDefault="00DF5725" w:rsidP="00B01E73">
      <w:r>
        <w:separator/>
      </w:r>
    </w:p>
  </w:endnote>
  <w:endnote w:type="continuationSeparator" w:id="0">
    <w:p w:rsidR="00DF5725" w:rsidRDefault="00DF5725" w:rsidP="00B0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SHelvetica-Cond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73" w:rsidRPr="00B01E73" w:rsidRDefault="000A75AD" w:rsidP="00B01E73">
    <w:pPr>
      <w:pStyle w:val="Noga"/>
      <w:jc w:val="center"/>
      <w:rPr>
        <w:rFonts w:ascii="Arial Narrow" w:hAnsi="Arial Narrow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5.6pt;margin-top:.05pt;width:463.5pt;height:0;z-index:251657728" o:connectortype="straight" strokecolor="#6cf"/>
      </w:pict>
    </w:r>
    <w:r w:rsidR="00453107">
      <w:rPr>
        <w:noProof/>
      </w:rPr>
      <w:drawing>
        <wp:inline distT="0" distB="0" distL="0" distR="0">
          <wp:extent cx="1343025" cy="704850"/>
          <wp:effectExtent l="1905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25" w:rsidRDefault="00DF5725" w:rsidP="00B01E73">
      <w:r>
        <w:separator/>
      </w:r>
    </w:p>
  </w:footnote>
  <w:footnote w:type="continuationSeparator" w:id="0">
    <w:p w:rsidR="00DF5725" w:rsidRDefault="00DF5725" w:rsidP="00B01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6E" w:rsidRDefault="00453107">
    <w:pPr>
      <w:pStyle w:val="Glava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53100" cy="1797685"/>
          <wp:effectExtent l="19050" t="0" r="0" b="0"/>
          <wp:wrapSquare wrapText="bothSides"/>
          <wp:docPr id="3" name="Slika 3" descr="Logo SVŠ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VŠG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79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73" w:rsidRPr="0036100D" w:rsidRDefault="000A75AD" w:rsidP="000A75AD">
    <w:pPr>
      <w:pStyle w:val="Glava"/>
      <w:jc w:val="center"/>
      <w:rPr>
        <w:rFonts w:ascii="Verdana" w:hAnsi="Verdana"/>
        <w:color w:val="00B0F0"/>
        <w:sz w:val="16"/>
      </w:rPr>
    </w:pPr>
    <w:r w:rsidRPr="0036100D">
      <w:rPr>
        <w:rFonts w:ascii="Verdana" w:hAnsi="Verdana"/>
        <w:noProof/>
      </w:rPr>
      <w:pict>
        <v:rect id="Pravokotnik 9" o:spid="_x0000_s2055" style="position:absolute;left:0;text-align:left;margin-left:529.9pt;margin-top:385.7pt;width:60pt;height:70.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vXK4zn8CAAD4BAAA&#10;DgAAAAAAAAAAAAAAAAAuAgAAZHJzL2Uyb0RvYy54bWxQSwECLQAUAAYACAAAACEAbNUf09kAAAAF&#10;AQAADwAAAAAAAAAAAAAAAADZBAAAZHJzL2Rvd25yZXYueG1sUEsFBgAAAAAEAAQA8wAAAN8FAAAA&#10;AA==&#10;" o:allowincell="f" stroked="f">
          <v:textbox>
            <w:txbxContent>
              <w:p w:rsidR="000A75AD" w:rsidRPr="000A75AD" w:rsidRDefault="000A75AD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 w:rsidRPr="000A75AD">
                  <w:rPr>
                    <w:rFonts w:ascii="Calibri" w:hAnsi="Calibri"/>
                    <w:color w:val="00B0F0"/>
                    <w:sz w:val="22"/>
                    <w:szCs w:val="22"/>
                  </w:rPr>
                  <w:fldChar w:fldCharType="begin"/>
                </w:r>
                <w:r w:rsidRPr="000A75AD">
                  <w:rPr>
                    <w:color w:val="00B0F0"/>
                  </w:rPr>
                  <w:instrText>PAGE  \* MERGEFORMAT</w:instrText>
                </w:r>
                <w:r w:rsidRPr="000A75AD">
                  <w:rPr>
                    <w:rFonts w:ascii="Calibri" w:hAnsi="Calibri"/>
                    <w:color w:val="00B0F0"/>
                    <w:sz w:val="22"/>
                    <w:szCs w:val="22"/>
                  </w:rPr>
                  <w:fldChar w:fldCharType="separate"/>
                </w:r>
                <w:r w:rsidR="00453107" w:rsidRPr="00453107">
                  <w:rPr>
                    <w:rFonts w:ascii="Cambria" w:hAnsi="Cambria"/>
                    <w:noProof/>
                    <w:color w:val="00B0F0"/>
                    <w:sz w:val="48"/>
                    <w:szCs w:val="48"/>
                  </w:rPr>
                  <w:t>1</w:t>
                </w:r>
                <w:r w:rsidRPr="000A75AD">
                  <w:rPr>
                    <w:rFonts w:ascii="Cambria" w:hAnsi="Cambria"/>
                    <w:color w:val="00B0F0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 w:rsidR="009529A7" w:rsidRPr="0036100D">
      <w:rPr>
        <w:rFonts w:ascii="Verdana" w:hAnsi="Verdana"/>
        <w:b/>
        <w:color w:val="00B0F0"/>
        <w:szCs w:val="28"/>
      </w:rPr>
      <w:t>P</w:t>
    </w:r>
    <w:r w:rsidRPr="0036100D">
      <w:rPr>
        <w:rFonts w:ascii="Verdana" w:hAnsi="Verdana"/>
        <w:b/>
        <w:color w:val="00B0F0"/>
        <w:szCs w:val="28"/>
      </w:rPr>
      <w:t>OKLICNA MATURA 2012</w:t>
    </w:r>
    <w:r w:rsidR="009529A7" w:rsidRPr="0036100D">
      <w:rPr>
        <w:rFonts w:ascii="Verdana" w:hAnsi="Verdana"/>
        <w:b/>
        <w:color w:val="00B0F0"/>
        <w:szCs w:val="28"/>
      </w:rPr>
      <w:t>-201</w:t>
    </w:r>
    <w:r w:rsidRPr="0036100D">
      <w:rPr>
        <w:rFonts w:ascii="Verdana" w:hAnsi="Verdana"/>
        <w:b/>
        <w:color w:val="00B0F0"/>
        <w:szCs w:val="28"/>
      </w:rPr>
      <w:t>3</w:t>
    </w:r>
  </w:p>
  <w:p w:rsidR="00B01E73" w:rsidRPr="00F224A2" w:rsidRDefault="00980FD0">
    <w:pPr>
      <w:pStyle w:val="Glava"/>
      <w:rPr>
        <w:color w:val="00B0F0"/>
        <w:sz w:val="16"/>
      </w:rPr>
    </w:pPr>
    <w:r w:rsidRPr="00F224A2">
      <w:rPr>
        <w:rFonts w:ascii="Arial Narrow" w:hAnsi="Arial Narrow"/>
        <w:b/>
        <w:noProof/>
        <w:color w:val="00B0F0"/>
        <w:szCs w:val="28"/>
        <w:lang w:eastAsia="zh-TW"/>
      </w:rPr>
      <w:pict>
        <v:rect id="_x0000_s2050" style="position:absolute;margin-left:557.25pt;margin-top:408.6pt;width:38.05pt;height:25.95pt;z-index:251655680;mso-position-horizontal-relative:page;mso-position-vertical-relative:page;mso-width-relative:right-margin-area" o:allowincell="f" stroked="f">
          <v:textbox style="mso-next-textbox:#_x0000_s2050">
            <w:txbxContent>
              <w:p w:rsidR="00980FD0" w:rsidRPr="00980FD0" w:rsidRDefault="00980FD0">
                <w:pPr>
                  <w:pBdr>
                    <w:bottom w:val="single" w:sz="4" w:space="1" w:color="auto"/>
                  </w:pBdr>
                  <w:rPr>
                    <w:rFonts w:ascii="Arial Narrow" w:hAnsi="Arial Narrow"/>
                  </w:rPr>
                </w:pPr>
                <w:r w:rsidRPr="00980FD0">
                  <w:rPr>
                    <w:rFonts w:ascii="Arial Narrow" w:hAnsi="Arial Narrow"/>
                  </w:rPr>
                  <w:fldChar w:fldCharType="begin"/>
                </w:r>
                <w:r w:rsidRPr="00980FD0">
                  <w:rPr>
                    <w:rFonts w:ascii="Arial Narrow" w:hAnsi="Arial Narrow"/>
                  </w:rPr>
                  <w:instrText xml:space="preserve"> PAGE   \* MERGEFORMAT </w:instrText>
                </w:r>
                <w:r w:rsidRPr="00980FD0">
                  <w:rPr>
                    <w:rFonts w:ascii="Arial Narrow" w:hAnsi="Arial Narrow"/>
                  </w:rPr>
                  <w:fldChar w:fldCharType="separate"/>
                </w:r>
                <w:r w:rsidR="00453107">
                  <w:rPr>
                    <w:rFonts w:ascii="Arial Narrow" w:hAnsi="Arial Narrow"/>
                    <w:noProof/>
                  </w:rPr>
                  <w:t>1</w:t>
                </w:r>
                <w:r w:rsidRPr="00980FD0">
                  <w:rPr>
                    <w:rFonts w:ascii="Arial Narrow" w:hAnsi="Arial Narrow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  <w:p w:rsidR="00F224A2" w:rsidRDefault="000A75A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1.1pt;margin-top:.2pt;width:459pt;height:0;z-index:251658752" o:connectortype="straight" strokecolor="red">
          <v:stroke dashstyle="das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>
        <v:imagedata r:id="rId1" o:title="BD21295_"/>
      </v:shape>
    </w:pict>
  </w:numPicBullet>
  <w:numPicBullet w:numPicBulletId="1">
    <w:pict>
      <v:shape id="_x0000_i1032" type="#_x0000_t75" style="width:11.25pt;height:11.25pt" o:bullet="t">
        <v:imagedata r:id="rId2" o:title="BD14981_"/>
      </v:shape>
    </w:pict>
  </w:numPicBullet>
  <w:numPicBullet w:numPicBulletId="2">
    <w:pict>
      <v:shape id="_x0000_i1033" type="#_x0000_t75" style="width:9.75pt;height:9.75pt" o:bullet="t">
        <v:imagedata r:id="rId3" o:title="BD21294_"/>
      </v:shape>
    </w:pict>
  </w:numPicBullet>
  <w:abstractNum w:abstractNumId="0">
    <w:nsid w:val="00433784"/>
    <w:multiLevelType w:val="hybridMultilevel"/>
    <w:tmpl w:val="F20E881A"/>
    <w:lvl w:ilvl="0" w:tplc="0962544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603D"/>
    <w:multiLevelType w:val="hybridMultilevel"/>
    <w:tmpl w:val="9A7CF9B6"/>
    <w:lvl w:ilvl="0" w:tplc="D85256E8">
      <w:start w:val="1"/>
      <w:numFmt w:val="bullet"/>
      <w:lvlText w:val=""/>
      <w:lvlPicBulletId w:val="2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4F26757"/>
    <w:multiLevelType w:val="hybridMultilevel"/>
    <w:tmpl w:val="A8ECFAD4"/>
    <w:lvl w:ilvl="0" w:tplc="F2B4A6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FF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E1444"/>
    <w:multiLevelType w:val="hybridMultilevel"/>
    <w:tmpl w:val="60C49540"/>
    <w:lvl w:ilvl="0" w:tplc="7320359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">
    <w:nsid w:val="0AEB0D78"/>
    <w:multiLevelType w:val="hybridMultilevel"/>
    <w:tmpl w:val="5824B112"/>
    <w:lvl w:ilvl="0" w:tplc="28CEA9D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C4A91"/>
    <w:multiLevelType w:val="hybridMultilevel"/>
    <w:tmpl w:val="C2769EDA"/>
    <w:lvl w:ilvl="0" w:tplc="D85256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37D65"/>
    <w:multiLevelType w:val="hybridMultilevel"/>
    <w:tmpl w:val="938E14BA"/>
    <w:lvl w:ilvl="0" w:tplc="D85256E8">
      <w:start w:val="1"/>
      <w:numFmt w:val="bullet"/>
      <w:lvlText w:val=""/>
      <w:lvlPicBulletId w:val="2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9C96C32E">
      <w:numFmt w:val="bullet"/>
      <w:lvlText w:val=""/>
      <w:lvlJc w:val="left"/>
      <w:pPr>
        <w:ind w:left="1500" w:hanging="360"/>
      </w:pPr>
      <w:rPr>
        <w:rFonts w:ascii="Wingdings" w:eastAsia="Times New Roman" w:hAnsi="Wingdings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577188D"/>
    <w:multiLevelType w:val="hybridMultilevel"/>
    <w:tmpl w:val="1D604690"/>
    <w:lvl w:ilvl="0" w:tplc="28CEA9D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D4AEDC8">
      <w:numFmt w:val="bullet"/>
      <w:lvlText w:val="−"/>
      <w:lvlJc w:val="left"/>
      <w:pPr>
        <w:ind w:left="1440" w:hanging="360"/>
      </w:pPr>
      <w:rPr>
        <w:rFonts w:ascii="Arial Narrow" w:eastAsia="Times New Roman" w:hAnsi="Arial Narrow" w:cs="SymbolMT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C26A3"/>
    <w:multiLevelType w:val="hybridMultilevel"/>
    <w:tmpl w:val="DD6C0836"/>
    <w:lvl w:ilvl="0" w:tplc="28CEA9D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820E7"/>
    <w:multiLevelType w:val="hybridMultilevel"/>
    <w:tmpl w:val="DAD0D8E8"/>
    <w:lvl w:ilvl="0" w:tplc="0962544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D4366"/>
    <w:multiLevelType w:val="hybridMultilevel"/>
    <w:tmpl w:val="A3B4C3A2"/>
    <w:lvl w:ilvl="0" w:tplc="0962544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928FE"/>
    <w:multiLevelType w:val="hybridMultilevel"/>
    <w:tmpl w:val="A4DADD42"/>
    <w:lvl w:ilvl="0" w:tplc="7320359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2">
    <w:nsid w:val="30184A8E"/>
    <w:multiLevelType w:val="hybridMultilevel"/>
    <w:tmpl w:val="FAA4243C"/>
    <w:lvl w:ilvl="0" w:tplc="28CEA9D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A3AB7"/>
    <w:multiLevelType w:val="hybridMultilevel"/>
    <w:tmpl w:val="590A4218"/>
    <w:lvl w:ilvl="0" w:tplc="09625446">
      <w:start w:val="1"/>
      <w:numFmt w:val="bullet"/>
      <w:lvlText w:val="−"/>
      <w:lvlJc w:val="left"/>
      <w:pPr>
        <w:ind w:left="90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22165DE"/>
    <w:multiLevelType w:val="hybridMultilevel"/>
    <w:tmpl w:val="79DEA0E8"/>
    <w:lvl w:ilvl="0" w:tplc="FE580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807DA"/>
    <w:multiLevelType w:val="hybridMultilevel"/>
    <w:tmpl w:val="7A00D4F0"/>
    <w:lvl w:ilvl="0" w:tplc="C18A7E08">
      <w:numFmt w:val="bullet"/>
      <w:lvlText w:val=""/>
      <w:lvlJc w:val="left"/>
      <w:pPr>
        <w:ind w:left="54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35943957"/>
    <w:multiLevelType w:val="hybridMultilevel"/>
    <w:tmpl w:val="DFFC84BA"/>
    <w:lvl w:ilvl="0" w:tplc="F2B4A68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66CCF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B6D0B"/>
    <w:multiLevelType w:val="hybridMultilevel"/>
    <w:tmpl w:val="1D78E76C"/>
    <w:lvl w:ilvl="0" w:tplc="D85256E8">
      <w:start w:val="1"/>
      <w:numFmt w:val="bullet"/>
      <w:lvlText w:val=""/>
      <w:lvlPicBulletId w:val="2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8611B58"/>
    <w:multiLevelType w:val="hybridMultilevel"/>
    <w:tmpl w:val="7610C214"/>
    <w:lvl w:ilvl="0" w:tplc="28CEA9D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535D8"/>
    <w:multiLevelType w:val="hybridMultilevel"/>
    <w:tmpl w:val="B3B0DE2A"/>
    <w:lvl w:ilvl="0" w:tplc="D85256E8">
      <w:start w:val="1"/>
      <w:numFmt w:val="bullet"/>
      <w:lvlText w:val=""/>
      <w:lvlPicBulletId w:val="2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>
    <w:nsid w:val="3BFC0153"/>
    <w:multiLevelType w:val="hybridMultilevel"/>
    <w:tmpl w:val="EA2ADDEC"/>
    <w:lvl w:ilvl="0" w:tplc="09625446">
      <w:start w:val="1"/>
      <w:numFmt w:val="bullet"/>
      <w:lvlText w:val="−"/>
      <w:lvlJc w:val="left"/>
      <w:pPr>
        <w:ind w:left="90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EBB3D5C"/>
    <w:multiLevelType w:val="hybridMultilevel"/>
    <w:tmpl w:val="0A9693C4"/>
    <w:lvl w:ilvl="0" w:tplc="28CEA9D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EE289C"/>
    <w:multiLevelType w:val="hybridMultilevel"/>
    <w:tmpl w:val="037A9B7A"/>
    <w:lvl w:ilvl="0" w:tplc="7CB8413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F1556"/>
    <w:multiLevelType w:val="hybridMultilevel"/>
    <w:tmpl w:val="542A4718"/>
    <w:lvl w:ilvl="0" w:tplc="F2B4A68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66CCF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47176"/>
    <w:multiLevelType w:val="hybridMultilevel"/>
    <w:tmpl w:val="F2A43A6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C46D0"/>
    <w:multiLevelType w:val="hybridMultilevel"/>
    <w:tmpl w:val="9E849D54"/>
    <w:lvl w:ilvl="0" w:tplc="0962544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C1076"/>
    <w:multiLevelType w:val="hybridMultilevel"/>
    <w:tmpl w:val="42A87594"/>
    <w:lvl w:ilvl="0" w:tplc="D85256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D006C"/>
    <w:multiLevelType w:val="hybridMultilevel"/>
    <w:tmpl w:val="BA40BE1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D56125E"/>
    <w:multiLevelType w:val="hybridMultilevel"/>
    <w:tmpl w:val="8E3046BC"/>
    <w:lvl w:ilvl="0" w:tplc="D85256E8">
      <w:start w:val="1"/>
      <w:numFmt w:val="bullet"/>
      <w:lvlText w:val=""/>
      <w:lvlPicBulletId w:val="2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>
    <w:nsid w:val="4EBA075C"/>
    <w:multiLevelType w:val="hybridMultilevel"/>
    <w:tmpl w:val="5C5A7116"/>
    <w:lvl w:ilvl="0" w:tplc="F2B4A6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CCFF"/>
      </w:rPr>
    </w:lvl>
    <w:lvl w:ilvl="1" w:tplc="0424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0">
    <w:nsid w:val="540F0554"/>
    <w:multiLevelType w:val="hybridMultilevel"/>
    <w:tmpl w:val="0C30D1C8"/>
    <w:lvl w:ilvl="0" w:tplc="D85256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B1238"/>
    <w:multiLevelType w:val="hybridMultilevel"/>
    <w:tmpl w:val="F536DF6C"/>
    <w:lvl w:ilvl="0" w:tplc="7320359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2">
    <w:nsid w:val="5C59192D"/>
    <w:multiLevelType w:val="hybridMultilevel"/>
    <w:tmpl w:val="1BD0449C"/>
    <w:lvl w:ilvl="0" w:tplc="0962544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97AA2"/>
    <w:multiLevelType w:val="hybridMultilevel"/>
    <w:tmpl w:val="95322FEC"/>
    <w:lvl w:ilvl="0" w:tplc="F2B4A6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CCFF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F4A6974"/>
    <w:multiLevelType w:val="hybridMultilevel"/>
    <w:tmpl w:val="99D88DEE"/>
    <w:lvl w:ilvl="0" w:tplc="28CEA9D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90ED6"/>
    <w:multiLevelType w:val="hybridMultilevel"/>
    <w:tmpl w:val="7A569454"/>
    <w:lvl w:ilvl="0" w:tplc="F2B4A6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CCF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1720F5"/>
    <w:multiLevelType w:val="hybridMultilevel"/>
    <w:tmpl w:val="2F647AF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4D06E9"/>
    <w:multiLevelType w:val="hybridMultilevel"/>
    <w:tmpl w:val="A3F0C82A"/>
    <w:lvl w:ilvl="0" w:tplc="D85256E8">
      <w:start w:val="1"/>
      <w:numFmt w:val="bullet"/>
      <w:lvlText w:val=""/>
      <w:lvlPicBulletId w:val="2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44C7B2D"/>
    <w:multiLevelType w:val="hybridMultilevel"/>
    <w:tmpl w:val="A37A19A8"/>
    <w:lvl w:ilvl="0" w:tplc="0962544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948D1"/>
    <w:multiLevelType w:val="hybridMultilevel"/>
    <w:tmpl w:val="5DECAB5C"/>
    <w:lvl w:ilvl="0" w:tplc="D85256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127B38"/>
    <w:multiLevelType w:val="hybridMultilevel"/>
    <w:tmpl w:val="E020A6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91C07"/>
    <w:multiLevelType w:val="hybridMultilevel"/>
    <w:tmpl w:val="0038C236"/>
    <w:lvl w:ilvl="0" w:tplc="09625446">
      <w:start w:val="1"/>
      <w:numFmt w:val="bullet"/>
      <w:lvlText w:val="−"/>
      <w:lvlJc w:val="left"/>
      <w:pPr>
        <w:ind w:left="78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EBD2165"/>
    <w:multiLevelType w:val="hybridMultilevel"/>
    <w:tmpl w:val="A6384E12"/>
    <w:lvl w:ilvl="0" w:tplc="890E702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E95158"/>
    <w:multiLevelType w:val="hybridMultilevel"/>
    <w:tmpl w:val="7D0808EE"/>
    <w:lvl w:ilvl="0" w:tplc="B08A0FF4">
      <w:numFmt w:val="bullet"/>
      <w:lvlText w:val=""/>
      <w:lvlJc w:val="left"/>
      <w:pPr>
        <w:ind w:left="54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>
    <w:nsid w:val="76AA20F4"/>
    <w:multiLevelType w:val="hybridMultilevel"/>
    <w:tmpl w:val="E032776A"/>
    <w:lvl w:ilvl="0" w:tplc="7320359E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D46393"/>
    <w:multiLevelType w:val="hybridMultilevel"/>
    <w:tmpl w:val="80DE5F2A"/>
    <w:lvl w:ilvl="0" w:tplc="0962544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auto"/>
      </w:rPr>
    </w:lvl>
    <w:lvl w:ilvl="1" w:tplc="09625446">
      <w:start w:val="1"/>
      <w:numFmt w:val="bullet"/>
      <w:lvlText w:val="−"/>
      <w:lvlJc w:val="left"/>
      <w:pPr>
        <w:ind w:left="1440" w:hanging="360"/>
      </w:pPr>
      <w:rPr>
        <w:rFonts w:ascii="Arial Narrow" w:hAnsi="Arial Narrow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A335B"/>
    <w:multiLevelType w:val="hybridMultilevel"/>
    <w:tmpl w:val="CA387EE2"/>
    <w:lvl w:ilvl="0" w:tplc="0962544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64AE8"/>
    <w:multiLevelType w:val="hybridMultilevel"/>
    <w:tmpl w:val="EFAE74F4"/>
    <w:lvl w:ilvl="0" w:tplc="09625446">
      <w:start w:val="1"/>
      <w:numFmt w:val="bullet"/>
      <w:lvlText w:val="−"/>
      <w:lvlJc w:val="left"/>
      <w:pPr>
        <w:ind w:left="90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1"/>
  </w:num>
  <w:num w:numId="4">
    <w:abstractNumId w:val="44"/>
  </w:num>
  <w:num w:numId="5">
    <w:abstractNumId w:val="31"/>
  </w:num>
  <w:num w:numId="6">
    <w:abstractNumId w:val="36"/>
  </w:num>
  <w:num w:numId="7">
    <w:abstractNumId w:val="8"/>
  </w:num>
  <w:num w:numId="8">
    <w:abstractNumId w:val="18"/>
  </w:num>
  <w:num w:numId="9">
    <w:abstractNumId w:val="7"/>
  </w:num>
  <w:num w:numId="10">
    <w:abstractNumId w:val="4"/>
  </w:num>
  <w:num w:numId="11">
    <w:abstractNumId w:val="34"/>
  </w:num>
  <w:num w:numId="12">
    <w:abstractNumId w:val="33"/>
  </w:num>
  <w:num w:numId="13">
    <w:abstractNumId w:val="2"/>
  </w:num>
  <w:num w:numId="14">
    <w:abstractNumId w:val="21"/>
  </w:num>
  <w:num w:numId="15">
    <w:abstractNumId w:val="35"/>
  </w:num>
  <w:num w:numId="16">
    <w:abstractNumId w:val="25"/>
  </w:num>
  <w:num w:numId="17">
    <w:abstractNumId w:val="45"/>
  </w:num>
  <w:num w:numId="18">
    <w:abstractNumId w:val="46"/>
  </w:num>
  <w:num w:numId="19">
    <w:abstractNumId w:val="38"/>
  </w:num>
  <w:num w:numId="20">
    <w:abstractNumId w:val="12"/>
  </w:num>
  <w:num w:numId="21">
    <w:abstractNumId w:val="27"/>
  </w:num>
  <w:num w:numId="22">
    <w:abstractNumId w:val="6"/>
  </w:num>
  <w:num w:numId="23">
    <w:abstractNumId w:val="41"/>
  </w:num>
  <w:num w:numId="24">
    <w:abstractNumId w:val="0"/>
  </w:num>
  <w:num w:numId="25">
    <w:abstractNumId w:val="43"/>
  </w:num>
  <w:num w:numId="26">
    <w:abstractNumId w:val="37"/>
  </w:num>
  <w:num w:numId="27">
    <w:abstractNumId w:val="30"/>
  </w:num>
  <w:num w:numId="28">
    <w:abstractNumId w:val="15"/>
  </w:num>
  <w:num w:numId="29">
    <w:abstractNumId w:val="17"/>
  </w:num>
  <w:num w:numId="30">
    <w:abstractNumId w:val="39"/>
  </w:num>
  <w:num w:numId="31">
    <w:abstractNumId w:val="19"/>
  </w:num>
  <w:num w:numId="32">
    <w:abstractNumId w:val="26"/>
  </w:num>
  <w:num w:numId="33">
    <w:abstractNumId w:val="5"/>
  </w:num>
  <w:num w:numId="34">
    <w:abstractNumId w:val="9"/>
  </w:num>
  <w:num w:numId="35">
    <w:abstractNumId w:val="10"/>
  </w:num>
  <w:num w:numId="36">
    <w:abstractNumId w:val="28"/>
  </w:num>
  <w:num w:numId="37">
    <w:abstractNumId w:val="1"/>
  </w:num>
  <w:num w:numId="38">
    <w:abstractNumId w:val="32"/>
  </w:num>
  <w:num w:numId="39">
    <w:abstractNumId w:val="20"/>
  </w:num>
  <w:num w:numId="40">
    <w:abstractNumId w:val="13"/>
  </w:num>
  <w:num w:numId="41">
    <w:abstractNumId w:val="47"/>
  </w:num>
  <w:num w:numId="42">
    <w:abstractNumId w:val="42"/>
  </w:num>
  <w:num w:numId="43">
    <w:abstractNumId w:val="40"/>
  </w:num>
  <w:num w:numId="44">
    <w:abstractNumId w:val="22"/>
  </w:num>
  <w:num w:numId="45">
    <w:abstractNumId w:val="14"/>
  </w:num>
  <w:num w:numId="46">
    <w:abstractNumId w:val="24"/>
  </w:num>
  <w:num w:numId="47">
    <w:abstractNumId w:val="16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3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341B9"/>
    <w:rsid w:val="00024A4C"/>
    <w:rsid w:val="000630E0"/>
    <w:rsid w:val="000A75AD"/>
    <w:rsid w:val="000B37C0"/>
    <w:rsid w:val="000F10C6"/>
    <w:rsid w:val="000F2F0E"/>
    <w:rsid w:val="00105B7B"/>
    <w:rsid w:val="00114EBC"/>
    <w:rsid w:val="0012107F"/>
    <w:rsid w:val="001577F3"/>
    <w:rsid w:val="001622C8"/>
    <w:rsid w:val="001A3484"/>
    <w:rsid w:val="001B3D23"/>
    <w:rsid w:val="001C7B0D"/>
    <w:rsid w:val="001F468C"/>
    <w:rsid w:val="00242D6A"/>
    <w:rsid w:val="002458AF"/>
    <w:rsid w:val="00247EA7"/>
    <w:rsid w:val="0026358E"/>
    <w:rsid w:val="0027647C"/>
    <w:rsid w:val="00287D6E"/>
    <w:rsid w:val="002A3110"/>
    <w:rsid w:val="002A5C5F"/>
    <w:rsid w:val="002B257D"/>
    <w:rsid w:val="002B33C9"/>
    <w:rsid w:val="002B67AD"/>
    <w:rsid w:val="002C529D"/>
    <w:rsid w:val="002D5B26"/>
    <w:rsid w:val="002F6548"/>
    <w:rsid w:val="00304776"/>
    <w:rsid w:val="00333B44"/>
    <w:rsid w:val="0033612A"/>
    <w:rsid w:val="0036100D"/>
    <w:rsid w:val="003709D9"/>
    <w:rsid w:val="00382C11"/>
    <w:rsid w:val="003E152C"/>
    <w:rsid w:val="003E6945"/>
    <w:rsid w:val="00422F11"/>
    <w:rsid w:val="004250FE"/>
    <w:rsid w:val="0042772F"/>
    <w:rsid w:val="00453107"/>
    <w:rsid w:val="00462F23"/>
    <w:rsid w:val="00473061"/>
    <w:rsid w:val="00485C41"/>
    <w:rsid w:val="004B209F"/>
    <w:rsid w:val="004F56DB"/>
    <w:rsid w:val="005379FA"/>
    <w:rsid w:val="005400FC"/>
    <w:rsid w:val="0057474B"/>
    <w:rsid w:val="00583465"/>
    <w:rsid w:val="00590FD2"/>
    <w:rsid w:val="005A030A"/>
    <w:rsid w:val="005B3D81"/>
    <w:rsid w:val="00600C75"/>
    <w:rsid w:val="00615BB3"/>
    <w:rsid w:val="00622297"/>
    <w:rsid w:val="006341B9"/>
    <w:rsid w:val="0063699B"/>
    <w:rsid w:val="00664DEC"/>
    <w:rsid w:val="006A36AA"/>
    <w:rsid w:val="006E26F5"/>
    <w:rsid w:val="006E5A3C"/>
    <w:rsid w:val="006E769C"/>
    <w:rsid w:val="006F32E9"/>
    <w:rsid w:val="00734032"/>
    <w:rsid w:val="0074354A"/>
    <w:rsid w:val="007526A2"/>
    <w:rsid w:val="00763A7A"/>
    <w:rsid w:val="00772D10"/>
    <w:rsid w:val="00782509"/>
    <w:rsid w:val="00792D44"/>
    <w:rsid w:val="007C3417"/>
    <w:rsid w:val="007D3769"/>
    <w:rsid w:val="007F3283"/>
    <w:rsid w:val="0084405A"/>
    <w:rsid w:val="00844FD4"/>
    <w:rsid w:val="00880252"/>
    <w:rsid w:val="008A27F5"/>
    <w:rsid w:val="008A7340"/>
    <w:rsid w:val="008B0636"/>
    <w:rsid w:val="008B56EE"/>
    <w:rsid w:val="00913D02"/>
    <w:rsid w:val="009529A7"/>
    <w:rsid w:val="009614A0"/>
    <w:rsid w:val="00970D17"/>
    <w:rsid w:val="00980FD0"/>
    <w:rsid w:val="009C155F"/>
    <w:rsid w:val="009F3522"/>
    <w:rsid w:val="00A5597C"/>
    <w:rsid w:val="00A84016"/>
    <w:rsid w:val="00AE02B3"/>
    <w:rsid w:val="00B01E73"/>
    <w:rsid w:val="00B31E74"/>
    <w:rsid w:val="00B57946"/>
    <w:rsid w:val="00B57C44"/>
    <w:rsid w:val="00B849EA"/>
    <w:rsid w:val="00BC401E"/>
    <w:rsid w:val="00C17ECB"/>
    <w:rsid w:val="00C33AA1"/>
    <w:rsid w:val="00C4249E"/>
    <w:rsid w:val="00C63AAC"/>
    <w:rsid w:val="00C87F1D"/>
    <w:rsid w:val="00CC269B"/>
    <w:rsid w:val="00D36909"/>
    <w:rsid w:val="00DC5E1A"/>
    <w:rsid w:val="00DE6999"/>
    <w:rsid w:val="00DF5725"/>
    <w:rsid w:val="00E04F62"/>
    <w:rsid w:val="00E05796"/>
    <w:rsid w:val="00E774BA"/>
    <w:rsid w:val="00E857AE"/>
    <w:rsid w:val="00ED1927"/>
    <w:rsid w:val="00F05D9A"/>
    <w:rsid w:val="00F224A2"/>
    <w:rsid w:val="00F43A29"/>
    <w:rsid w:val="00F54D93"/>
    <w:rsid w:val="00F633AC"/>
    <w:rsid w:val="00F659E3"/>
    <w:rsid w:val="00F735FF"/>
    <w:rsid w:val="00F976B1"/>
    <w:rsid w:val="00FB45D2"/>
    <w:rsid w:val="00FC5C5C"/>
    <w:rsid w:val="00FD21C1"/>
    <w:rsid w:val="00FE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d2">
    <w:name w:val="d2"/>
    <w:basedOn w:val="Navaden"/>
    <w:rsid w:val="006341B9"/>
    <w:pPr>
      <w:spacing w:before="100" w:beforeAutospacing="1" w:after="100" w:afterAutospacing="1"/>
    </w:pPr>
  </w:style>
  <w:style w:type="character" w:styleId="Hiperpovezava">
    <w:name w:val="Hyperlink"/>
    <w:rsid w:val="006341B9"/>
    <w:rPr>
      <w:color w:val="0000FF"/>
      <w:u w:val="single"/>
    </w:rPr>
  </w:style>
  <w:style w:type="character" w:styleId="SledenaHiperpovezava">
    <w:name w:val="FollowedHyperlink"/>
    <w:rsid w:val="009614A0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242D6A"/>
    <w:pPr>
      <w:ind w:left="708"/>
    </w:pPr>
  </w:style>
  <w:style w:type="table" w:styleId="Tabela-mrea">
    <w:name w:val="Table Grid"/>
    <w:basedOn w:val="Navadnatabela"/>
    <w:rsid w:val="002A3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B01E7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01E73"/>
    <w:rPr>
      <w:sz w:val="24"/>
      <w:szCs w:val="24"/>
    </w:rPr>
  </w:style>
  <w:style w:type="paragraph" w:styleId="Noga">
    <w:name w:val="footer"/>
    <w:basedOn w:val="Navaden"/>
    <w:link w:val="NogaZnak"/>
    <w:rsid w:val="00B01E7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01E73"/>
    <w:rPr>
      <w:sz w:val="24"/>
      <w:szCs w:val="24"/>
    </w:rPr>
  </w:style>
  <w:style w:type="paragraph" w:customStyle="1" w:styleId="d23">
    <w:name w:val="d23"/>
    <w:basedOn w:val="Navaden"/>
    <w:rsid w:val="00844FD4"/>
    <w:pPr>
      <w:spacing w:before="100" w:beforeAutospacing="1" w:after="100" w:afterAutospacing="1"/>
    </w:pPr>
    <w:rPr>
      <w:color w:val="3D3D3D"/>
    </w:rPr>
  </w:style>
  <w:style w:type="paragraph" w:customStyle="1" w:styleId="NASLOV">
    <w:name w:val="NASLOV"/>
    <w:basedOn w:val="Navaden"/>
    <w:link w:val="NASLOVZnak"/>
    <w:qFormat/>
    <w:rsid w:val="000A75AD"/>
    <w:rPr>
      <w:rFonts w:ascii="Arial Black" w:hAnsi="Arial Black"/>
      <w:b/>
      <w:color w:val="66CCFF"/>
      <w:sz w:val="36"/>
      <w:szCs w:val="28"/>
    </w:rPr>
  </w:style>
  <w:style w:type="paragraph" w:customStyle="1" w:styleId="podrt">
    <w:name w:val="podčrt"/>
    <w:basedOn w:val="Navaden"/>
    <w:link w:val="podrtZnak"/>
    <w:qFormat/>
    <w:rsid w:val="000A75AD"/>
    <w:pPr>
      <w:spacing w:line="276" w:lineRule="auto"/>
      <w:jc w:val="both"/>
    </w:pPr>
    <w:rPr>
      <w:rFonts w:ascii="Arial Narrow" w:hAnsi="Arial Narrow"/>
      <w:b/>
      <w:sz w:val="28"/>
      <w:szCs w:val="28"/>
      <w:u w:val="double" w:color="66CCFF"/>
    </w:rPr>
  </w:style>
  <w:style w:type="character" w:customStyle="1" w:styleId="NASLOVZnak">
    <w:name w:val="NASLOV Znak"/>
    <w:link w:val="NASLOV"/>
    <w:rsid w:val="000A75AD"/>
    <w:rPr>
      <w:rFonts w:ascii="Arial Black" w:hAnsi="Arial Black"/>
      <w:b/>
      <w:color w:val="66CCFF"/>
      <w:sz w:val="36"/>
      <w:szCs w:val="28"/>
    </w:rPr>
  </w:style>
  <w:style w:type="character" w:customStyle="1" w:styleId="podrtZnak">
    <w:name w:val="podčrt Znak"/>
    <w:link w:val="podrt"/>
    <w:rsid w:val="000A75AD"/>
    <w:rPr>
      <w:rFonts w:ascii="Arial Narrow" w:hAnsi="Arial Narrow"/>
      <w:b/>
      <w:sz w:val="28"/>
      <w:szCs w:val="28"/>
      <w:u w:val="double" w:color="66CC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3788">
      <w:bodyDiv w:val="1"/>
      <w:marLeft w:val="0"/>
      <w:marRight w:val="0"/>
      <w:marTop w:val="22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18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58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963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single" w:sz="36" w:space="0" w:color="35711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6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9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16533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5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4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14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4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2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8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84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13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9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47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9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4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43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2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0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9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7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34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3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80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26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1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7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38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6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16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14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24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2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98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3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17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25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07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9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29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14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56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46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58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0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2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57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987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8452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single" w:sz="36" w:space="0" w:color="35711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3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0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1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35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34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6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41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87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2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34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15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47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73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73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37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0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2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25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2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4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9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39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47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06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5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69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74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34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15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30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2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1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19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08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811473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4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52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4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33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4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16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894397">
      <w:bodyDiv w:val="1"/>
      <w:marLeft w:val="0"/>
      <w:marRight w:val="0"/>
      <w:marTop w:val="22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9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22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168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single" w:sz="36" w:space="0" w:color="35711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5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7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64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77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7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6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33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92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7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16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3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66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25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8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64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5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97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0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85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63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67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5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9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9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6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6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3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43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9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72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81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2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40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53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79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7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2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19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2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8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50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6400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pis.uni-lj.si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uradni-list.si/1/objava.jsp?urlid=200248&amp;stevilka=2388" TargetMode="External"/><Relationship Id="rId17" Type="http://schemas.openxmlformats.org/officeDocument/2006/relationships/hyperlink" Target="http://www.uradni-list.si/1/objava.jsp?urlid=2006118&amp;stevilka=5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tevilka=3&amp;urlid=2007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akonodaja.gov.si/rpsi/r00/predpis_PRAV6710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ic.si/mma_bin.php/$fileI/2008091709233061/$fileN/P-MIK-2010.pdf" TargetMode="External"/><Relationship Id="rId10" Type="http://schemas.openxmlformats.org/officeDocument/2006/relationships/hyperlink" Target="http://www.uradni-list.si/1/objava.jsp?urlid=20071&amp;stevilka=3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ic.si/poklicna_matura/maturitetni_koleda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C3EA07690815458D52557129E718C4" ma:contentTypeVersion="0" ma:contentTypeDescription="Ustvari nov dokument." ma:contentTypeScope="" ma:versionID="6e579ff426817fad18af2d6264432c50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8D2C02-9E19-487A-9306-CBA676652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6B0E80C-2D89-4429-AFED-B5543FD65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7F969-6515-46F4-B66B-926EE5AFFA4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SPLOŠNE INFORMACIJE O POKLICNI MATURI</vt:lpstr>
    </vt:vector>
  </TitlesOfParts>
  <Company>IEI D.O.O.</Company>
  <LinksUpToDate>false</LinksUpToDate>
  <CharactersWithSpaces>10838</CharactersWithSpaces>
  <SharedDoc>false</SharedDoc>
  <HLinks>
    <vt:vector size="48" baseType="variant">
      <vt:variant>
        <vt:i4>3211368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http://www.uradni-list.si/1/objava.jsp?urlid=2006118&amp;stevilka=5024</vt:lpwstr>
      </vt:variant>
      <vt:variant>
        <vt:lpwstr/>
      </vt:variant>
      <vt:variant>
        <vt:i4>4456468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http://www.uradni-list.si/1/objava.jsp?stevilka=3&amp;urlid=20071</vt:lpwstr>
      </vt:variant>
      <vt:variant>
        <vt:lpwstr/>
      </vt:variant>
      <vt:variant>
        <vt:i4>4653162</vt:i4>
      </vt:variant>
      <vt:variant>
        <vt:i4>15</vt:i4>
      </vt:variant>
      <vt:variant>
        <vt:i4>0</vt:i4>
      </vt:variant>
      <vt:variant>
        <vt:i4>5</vt:i4>
      </vt:variant>
      <vt:variant>
        <vt:lpwstr>http://www.ric.si/mma_bin.php/$fileI/2008091709233061/$fileN/P-MIK-2010.pdf</vt:lpwstr>
      </vt:variant>
      <vt:variant>
        <vt:lpwstr/>
      </vt:variant>
      <vt:variant>
        <vt:i4>6357033</vt:i4>
      </vt:variant>
      <vt:variant>
        <vt:i4>12</vt:i4>
      </vt:variant>
      <vt:variant>
        <vt:i4>0</vt:i4>
      </vt:variant>
      <vt:variant>
        <vt:i4>5</vt:i4>
      </vt:variant>
      <vt:variant>
        <vt:lpwstr>http://www.ric.si/poklicna_matura/maturitetni_koledar</vt:lpwstr>
      </vt:variant>
      <vt:variant>
        <vt:lpwstr/>
      </vt:variant>
      <vt:variant>
        <vt:i4>7274596</vt:i4>
      </vt:variant>
      <vt:variant>
        <vt:i4>9</vt:i4>
      </vt:variant>
      <vt:variant>
        <vt:i4>0</vt:i4>
      </vt:variant>
      <vt:variant>
        <vt:i4>5</vt:i4>
      </vt:variant>
      <vt:variant>
        <vt:lpwstr>http://www.vpis.uni-lj.si/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http://www.uradni-list.si/1/objava.jsp?urlid=200248&amp;stevilka=2388</vt:lpwstr>
      </vt:variant>
      <vt:variant>
        <vt:lpwstr/>
      </vt:variant>
      <vt:variant>
        <vt:i4>4915236</vt:i4>
      </vt:variant>
      <vt:variant>
        <vt:i4>3</vt:i4>
      </vt:variant>
      <vt:variant>
        <vt:i4>0</vt:i4>
      </vt:variant>
      <vt:variant>
        <vt:i4>5</vt:i4>
      </vt:variant>
      <vt:variant>
        <vt:lpwstr>http://zakonodaja.gov.si/rpsi/r00/predpis_PRAV6710.html</vt:lpwstr>
      </vt:variant>
      <vt:variant>
        <vt:lpwstr/>
      </vt:variant>
      <vt:variant>
        <vt:i4>852063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http://www.uradni-list.si/1/objava.jsp?urlid=20071&amp;stevilka=3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SPLOŠNE INFORMACIJE O POKLICNI MATURI</dc:title>
  <dc:subject/>
  <dc:creator>Luka Krajnc</dc:creator>
  <cp:keywords/>
  <cp:lastModifiedBy>Zbornica 1</cp:lastModifiedBy>
  <cp:revision>2</cp:revision>
  <cp:lastPrinted>2011-09-28T08:56:00Z</cp:lastPrinted>
  <dcterms:created xsi:type="dcterms:W3CDTF">2012-10-22T13:55:00Z</dcterms:created>
  <dcterms:modified xsi:type="dcterms:W3CDTF">2012-10-22T13:55:00Z</dcterms:modified>
</cp:coreProperties>
</file>