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65" w:rsidRDefault="00932165" w:rsidP="00932165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  <w:r w:rsidRPr="005A074F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FF5004E" wp14:editId="05199A5D">
            <wp:simplePos x="0" y="0"/>
            <wp:positionH relativeFrom="column">
              <wp:posOffset>4643120</wp:posOffset>
            </wp:positionH>
            <wp:positionV relativeFrom="paragraph">
              <wp:posOffset>-448310</wp:posOffset>
            </wp:positionV>
            <wp:extent cx="129857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30" y="21214"/>
                <wp:lineTo x="2123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2"/>
      </w:tblGrid>
      <w:tr w:rsidR="00932165" w:rsidTr="00932165">
        <w:trPr>
          <w:trHeight w:val="1773"/>
          <w:jc w:val="center"/>
        </w:trPr>
        <w:tc>
          <w:tcPr>
            <w:tcW w:w="13393" w:type="dxa"/>
            <w:vAlign w:val="center"/>
            <w:hideMark/>
          </w:tcPr>
          <w:p w:rsidR="00932165" w:rsidRDefault="00932165">
            <w:pPr>
              <w:pStyle w:val="NASLOV"/>
            </w:pPr>
          </w:p>
          <w:p w:rsidR="00932165" w:rsidRDefault="00932165">
            <w:pPr>
              <w:pStyle w:val="NASLOV"/>
            </w:pPr>
            <w:r w:rsidRPr="00B85AF4">
              <w:t>MINIMALNI STANDARDI ZNANJA</w:t>
            </w:r>
          </w:p>
        </w:tc>
      </w:tr>
    </w:tbl>
    <w:p w:rsidR="00932165" w:rsidRDefault="00932165" w:rsidP="00932165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32165" w:rsidTr="00932165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2165" w:rsidRDefault="00932165">
            <w:pPr>
              <w:pStyle w:val="Poroilooopravljenemdelu"/>
              <w:spacing w:line="276" w:lineRule="auto"/>
            </w:pPr>
            <w:r>
              <w:t>ŠOLSKO LETO 2015/2016</w:t>
            </w:r>
          </w:p>
        </w:tc>
      </w:tr>
    </w:tbl>
    <w:p w:rsidR="00932165" w:rsidRDefault="00932165" w:rsidP="00932165">
      <w:pPr>
        <w:rPr>
          <w:rFonts w:ascii="Verdana" w:hAnsi="Verdana"/>
          <w:sz w:val="32"/>
        </w:rPr>
      </w:pPr>
    </w:p>
    <w:p w:rsidR="00932165" w:rsidRPr="00517032" w:rsidRDefault="00932165" w:rsidP="00932165">
      <w:pPr>
        <w:spacing w:line="360" w:lineRule="auto"/>
        <w:rPr>
          <w:rFonts w:ascii="Showcard Gothic" w:hAnsi="Showcard Gothic" w:cs="Times New Roman"/>
          <w:sz w:val="32"/>
        </w:rPr>
      </w:pPr>
      <w:r>
        <w:rPr>
          <w:rFonts w:ascii="Verdana" w:hAnsi="Verdana"/>
          <w:sz w:val="32"/>
        </w:rPr>
        <w:t xml:space="preserve">     PREDMET OZ. MODUL: </w:t>
      </w:r>
      <w:r w:rsidR="00C04A0C" w:rsidRPr="00C04A0C">
        <w:rPr>
          <w:rFonts w:ascii="Showcard Gothic" w:hAnsi="Showcard Gothic"/>
          <w:color w:val="0066FF"/>
          <w:sz w:val="52"/>
          <w:szCs w:val="52"/>
        </w:rPr>
        <w:t>sociologija</w:t>
      </w:r>
    </w:p>
    <w:p w:rsidR="00932165" w:rsidRDefault="00C04A0C" w:rsidP="00932165">
      <w:pPr>
        <w:tabs>
          <w:tab w:val="left" w:pos="10786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</w:t>
      </w:r>
      <w:r w:rsidR="00E22A76">
        <w:rPr>
          <w:rFonts w:ascii="Verdana" w:hAnsi="Verdana"/>
          <w:sz w:val="32"/>
        </w:rPr>
        <w:t xml:space="preserve">   ŠTEVILO UR LETNO: 70 (osnovna raven</w:t>
      </w:r>
      <w:r>
        <w:rPr>
          <w:rFonts w:ascii="Verdana" w:hAnsi="Verdana"/>
          <w:sz w:val="32"/>
        </w:rPr>
        <w:t>), 210 (priprava na maturo)</w:t>
      </w:r>
      <w:r w:rsidR="00932165">
        <w:rPr>
          <w:rFonts w:ascii="Verdana" w:hAnsi="Verdana"/>
          <w:sz w:val="32"/>
        </w:rPr>
        <w:tab/>
      </w:r>
    </w:p>
    <w:p w:rsidR="00932165" w:rsidRDefault="00932165" w:rsidP="00932165">
      <w:pPr>
        <w:tabs>
          <w:tab w:val="left" w:pos="5040"/>
          <w:tab w:val="left" w:pos="9414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PROGRAM:</w:t>
      </w:r>
      <w:r w:rsidR="00C04A0C">
        <w:rPr>
          <w:rFonts w:ascii="Verdana" w:hAnsi="Verdana"/>
          <w:sz w:val="32"/>
        </w:rPr>
        <w:t xml:space="preserve"> </w:t>
      </w:r>
      <w:r w:rsidR="00C04A0C" w:rsidRPr="00C04A0C">
        <w:rPr>
          <w:rFonts w:ascii="Verdana" w:hAnsi="Verdana"/>
          <w:b/>
          <w:sz w:val="32"/>
        </w:rPr>
        <w:t>gimnazija</w:t>
      </w:r>
      <w:r w:rsidR="00C04A0C">
        <w:rPr>
          <w:rFonts w:ascii="Verdana" w:hAnsi="Verdana"/>
          <w:sz w:val="32"/>
        </w:rPr>
        <w:t xml:space="preserve"> in </w:t>
      </w:r>
      <w:r w:rsidR="00C04A0C" w:rsidRPr="00C04A0C">
        <w:rPr>
          <w:rFonts w:ascii="Verdana" w:hAnsi="Verdana"/>
          <w:b/>
          <w:sz w:val="32"/>
        </w:rPr>
        <w:t>umetniška gimnazija</w:t>
      </w:r>
      <w:r>
        <w:rPr>
          <w:rFonts w:ascii="Verdana" w:hAnsi="Verdana"/>
          <w:sz w:val="32"/>
        </w:rPr>
        <w:tab/>
      </w:r>
      <w:r>
        <w:rPr>
          <w:rFonts w:ascii="Verdana" w:hAnsi="Verdana"/>
          <w:sz w:val="32"/>
        </w:rPr>
        <w:tab/>
      </w:r>
    </w:p>
    <w:p w:rsidR="00932165" w:rsidRPr="00932165" w:rsidRDefault="00932165" w:rsidP="00932165">
      <w:pPr>
        <w:spacing w:line="360" w:lineRule="auto"/>
        <w:ind w:left="426" w:hanging="426"/>
        <w:rPr>
          <w:rFonts w:ascii="Verdana" w:hAnsi="Verdana"/>
          <w:sz w:val="32"/>
        </w:rPr>
      </w:pPr>
      <w:r w:rsidRPr="00932165">
        <w:rPr>
          <w:rFonts w:ascii="Verdana" w:hAnsi="Verdana"/>
          <w:sz w:val="32"/>
        </w:rPr>
        <w:t xml:space="preserve">     LETNIK:</w:t>
      </w:r>
      <w:r w:rsidR="00517032">
        <w:rPr>
          <w:rFonts w:ascii="Verdana" w:hAnsi="Verdana"/>
          <w:sz w:val="32"/>
        </w:rPr>
        <w:t xml:space="preserve"> </w:t>
      </w:r>
      <w:r w:rsidR="00C04A0C">
        <w:rPr>
          <w:rFonts w:ascii="Verdana" w:hAnsi="Verdana"/>
          <w:sz w:val="32"/>
        </w:rPr>
        <w:t xml:space="preserve"> </w:t>
      </w:r>
      <w:r w:rsidR="00C04A0C" w:rsidRPr="00C04A0C">
        <w:rPr>
          <w:rFonts w:ascii="Verdana" w:hAnsi="Verdana"/>
          <w:b/>
          <w:sz w:val="32"/>
        </w:rPr>
        <w:t>2. letniki</w:t>
      </w:r>
      <w:r w:rsidR="00C04A0C">
        <w:rPr>
          <w:rFonts w:ascii="Verdana" w:hAnsi="Verdana"/>
          <w:sz w:val="32"/>
        </w:rPr>
        <w:t xml:space="preserve"> (2.e, 2.f, 2.g</w:t>
      </w:r>
      <w:r w:rsidR="00C04A0C" w:rsidRPr="00C04A0C">
        <w:rPr>
          <w:rFonts w:ascii="Verdana" w:hAnsi="Verdana"/>
          <w:b/>
          <w:sz w:val="32"/>
        </w:rPr>
        <w:t>), 3. letniki</w:t>
      </w:r>
      <w:r w:rsidR="00C04A0C">
        <w:rPr>
          <w:rFonts w:ascii="Verdana" w:hAnsi="Verdana"/>
          <w:sz w:val="32"/>
        </w:rPr>
        <w:t xml:space="preserve"> (3.h), </w:t>
      </w:r>
      <w:r w:rsidR="00C04A0C" w:rsidRPr="00C04A0C">
        <w:rPr>
          <w:rFonts w:ascii="Verdana" w:hAnsi="Verdana"/>
          <w:b/>
          <w:sz w:val="32"/>
        </w:rPr>
        <w:t>priprava na maturo</w:t>
      </w:r>
    </w:p>
    <w:p w:rsidR="00932165" w:rsidRDefault="00517032" w:rsidP="00932165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UČITELJ</w:t>
      </w:r>
      <w:r w:rsidR="00932165">
        <w:rPr>
          <w:rFonts w:ascii="Verdana" w:hAnsi="Verdana"/>
          <w:sz w:val="32"/>
        </w:rPr>
        <w:t>: A</w:t>
      </w:r>
      <w:r w:rsidR="00E30C75">
        <w:rPr>
          <w:rFonts w:ascii="Verdana" w:hAnsi="Verdana"/>
          <w:sz w:val="32"/>
        </w:rPr>
        <w:t>lenka Pokovec</w:t>
      </w:r>
    </w:p>
    <w:p w:rsidR="00044C05" w:rsidRPr="005A074F" w:rsidRDefault="00044C05" w:rsidP="00044C05">
      <w:pPr>
        <w:spacing w:after="0"/>
        <w:rPr>
          <w:rFonts w:ascii="Century Gothic" w:hAnsi="Century Gothic"/>
          <w:sz w:val="16"/>
          <w:szCs w:val="16"/>
        </w:rPr>
      </w:pPr>
    </w:p>
    <w:p w:rsidR="00FC4331" w:rsidRDefault="00FC4331" w:rsidP="00FC433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932165" w:rsidRDefault="00932165" w:rsidP="00FC433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C04A0C" w:rsidRDefault="00C04A0C" w:rsidP="00C04A0C">
      <w:pPr>
        <w:spacing w:after="0" w:line="240" w:lineRule="auto"/>
        <w:rPr>
          <w:rFonts w:ascii="Century Gothic" w:eastAsia="Times New Roman" w:hAnsi="Century Gothic" w:cs="Times New Roman"/>
          <w:lang w:eastAsia="sl-SI"/>
        </w:rPr>
      </w:pPr>
      <w:r w:rsidRPr="001179E9">
        <w:rPr>
          <w:rFonts w:ascii="Century Gothic" w:eastAsia="Times New Roman" w:hAnsi="Century Gothic" w:cs="Times New Roman"/>
          <w:lang w:eastAsia="sl-SI"/>
        </w:rPr>
        <w:lastRenderedPageBreak/>
        <w:t xml:space="preserve">Pri </w:t>
      </w:r>
      <w:r>
        <w:rPr>
          <w:rFonts w:ascii="Century Gothic" w:eastAsia="Times New Roman" w:hAnsi="Century Gothic" w:cs="Times New Roman"/>
          <w:lang w:eastAsia="sl-SI"/>
        </w:rPr>
        <w:t xml:space="preserve">minimalnih standardih </w:t>
      </w:r>
      <w:r w:rsidRPr="001179E9">
        <w:rPr>
          <w:rFonts w:ascii="Century Gothic" w:eastAsia="Times New Roman" w:hAnsi="Century Gothic" w:cs="Times New Roman"/>
          <w:lang w:eastAsia="sl-SI"/>
        </w:rPr>
        <w:t>se upoštevajo</w:t>
      </w:r>
      <w:r w:rsidRPr="001F11D2">
        <w:rPr>
          <w:rFonts w:ascii="Century Gothic" w:eastAsia="Times New Roman" w:hAnsi="Century Gothic" w:cs="Times New Roman"/>
          <w:lang w:eastAsia="sl-SI"/>
        </w:rPr>
        <w:t xml:space="preserve"> </w:t>
      </w:r>
      <w:r w:rsidRPr="001179E9">
        <w:rPr>
          <w:rFonts w:ascii="Century Gothic" w:eastAsia="Times New Roman" w:hAnsi="Century Gothic" w:cs="Times New Roman"/>
          <w:lang w:eastAsia="sl-SI"/>
        </w:rPr>
        <w:t>priporočila v učnem nač</w:t>
      </w:r>
      <w:r>
        <w:rPr>
          <w:rFonts w:ascii="Century Gothic" w:eastAsia="Times New Roman" w:hAnsi="Century Gothic" w:cs="Times New Roman"/>
          <w:lang w:eastAsia="sl-SI"/>
        </w:rPr>
        <w:t xml:space="preserve">rtu za sociologijo za gimnazijo in maturitetnem katalogu za sociologijo: </w:t>
      </w:r>
    </w:p>
    <w:p w:rsidR="00C04A0C" w:rsidRPr="00FF3550" w:rsidRDefault="0038081D" w:rsidP="00C04A0C">
      <w:pPr>
        <w:spacing w:after="0" w:line="240" w:lineRule="auto"/>
        <w:rPr>
          <w:rFonts w:ascii="Arial Narrow" w:eastAsia="Times New Roman" w:hAnsi="Arial Narrow" w:cs="Times New Roman"/>
          <w:color w:val="548DD4" w:themeColor="text2" w:themeTint="99"/>
          <w:lang w:eastAsia="sl-SI"/>
        </w:rPr>
      </w:pPr>
      <w:hyperlink r:id="rId9" w:history="1">
        <w:r w:rsidR="00C04A0C" w:rsidRPr="00FF3550">
          <w:rPr>
            <w:rStyle w:val="Hiperpovezava"/>
            <w:rFonts w:ascii="Arial Narrow" w:eastAsia="Times New Roman" w:hAnsi="Arial Narrow" w:cs="Times New Roman"/>
            <w:color w:val="548DD4" w:themeColor="text2" w:themeTint="99"/>
            <w:lang w:eastAsia="sl-SI"/>
          </w:rPr>
          <w:t>http://portal.mss.edus.si/msswww/programi2009/programi/media/pdf/un_gimnazija/un_sociologija_gimn.pdf.</w:t>
        </w:r>
      </w:hyperlink>
    </w:p>
    <w:p w:rsidR="00C04A0C" w:rsidRDefault="0038081D" w:rsidP="00C04A0C">
      <w:pPr>
        <w:rPr>
          <w:rFonts w:ascii="Arial Narrow" w:eastAsia="Times New Roman" w:hAnsi="Arial Narrow" w:cs="Times New Roman"/>
          <w:color w:val="548DD4" w:themeColor="text2" w:themeTint="99"/>
          <w:lang w:eastAsia="sl-SI"/>
        </w:rPr>
      </w:pPr>
      <w:hyperlink r:id="rId10" w:history="1">
        <w:r w:rsidR="00C04A0C" w:rsidRPr="001F11D2">
          <w:rPr>
            <w:rStyle w:val="Hiperpovezava"/>
            <w:rFonts w:ascii="Arial Narrow" w:eastAsia="Times New Roman" w:hAnsi="Arial Narrow" w:cs="Times New Roman"/>
            <w:color w:val="548DD4" w:themeColor="text2" w:themeTint="99"/>
            <w:lang w:eastAsia="sl-SI"/>
          </w:rPr>
          <w:t>http://www.ric.si/splosna_matura/predmeti/sociologija/</w:t>
        </w:r>
      </w:hyperlink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Pri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akovani dosežki izhajajo iz zapisanih ciljev, vsebin in kompetenc. Pri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akovani dosežki so zapisani splošno, kar pomeni, da jih bodo dijakinje/dijaki dosegli v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nem obsegu in na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 xml:space="preserve">nih taksonomskih stopnjah. </w:t>
      </w:r>
    </w:p>
    <w:p w:rsidR="00C04A0C" w:rsidRDefault="00C04A0C" w:rsidP="00C04A0C">
      <w:pPr>
        <w:spacing w:after="0"/>
        <w:rPr>
          <w:rFonts w:ascii="Century Gothic" w:hAnsi="Century Gothic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142"/>
      </w:tblGrid>
      <w:tr w:rsidR="00AD6975" w:rsidRPr="00AD6975" w:rsidTr="00AD6975">
        <w:tc>
          <w:tcPr>
            <w:tcW w:w="14142" w:type="dxa"/>
            <w:shd w:val="clear" w:color="auto" w:fill="DAEEF3" w:themeFill="accent5" w:themeFillTint="33"/>
          </w:tcPr>
          <w:p w:rsidR="00C04A0C" w:rsidRPr="00AD6975" w:rsidRDefault="00C04A0C" w:rsidP="00C90680">
            <w:pPr>
              <w:rPr>
                <w:rFonts w:ascii="Century Gothic" w:eastAsia="Times New Roman" w:hAnsi="Century Gothic" w:cs="Times New Roman"/>
                <w:b/>
                <w:color w:val="669900"/>
                <w:sz w:val="16"/>
                <w:szCs w:val="16"/>
                <w:lang w:eastAsia="sl-SI"/>
              </w:rPr>
            </w:pPr>
          </w:p>
          <w:p w:rsidR="00C04A0C" w:rsidRPr="00AD6975" w:rsidRDefault="00C04A0C" w:rsidP="00C90680">
            <w:pPr>
              <w:rPr>
                <w:rFonts w:ascii="Century Gothic" w:eastAsia="Times New Roman" w:hAnsi="Century Gothic" w:cs="Times New Roman"/>
                <w:b/>
                <w:color w:val="669900"/>
                <w:sz w:val="28"/>
                <w:szCs w:val="28"/>
                <w:lang w:eastAsia="sl-SI"/>
              </w:rPr>
            </w:pPr>
            <w:r w:rsidRPr="00AD6975">
              <w:rPr>
                <w:rFonts w:ascii="Century Gothic" w:eastAsia="Times New Roman" w:hAnsi="Century Gothic" w:cs="Times New Roman"/>
                <w:b/>
                <w:color w:val="669900"/>
                <w:sz w:val="28"/>
                <w:szCs w:val="28"/>
                <w:lang w:eastAsia="sl-SI"/>
              </w:rPr>
              <w:t>Sociologija v 2. letnikih splošne gimnazije in 2.g in 3.h letniku umetniške gimnazije (70 ur)</w:t>
            </w:r>
          </w:p>
          <w:p w:rsidR="00C04A0C" w:rsidRPr="00AD6975" w:rsidRDefault="00C04A0C" w:rsidP="00C90680">
            <w:pPr>
              <w:rPr>
                <w:rFonts w:ascii="Trebuchet MS" w:hAnsi="Trebuchet MS"/>
                <w:b/>
                <w:color w:val="669900"/>
                <w:sz w:val="16"/>
                <w:szCs w:val="16"/>
              </w:rPr>
            </w:pPr>
          </w:p>
        </w:tc>
      </w:tr>
    </w:tbl>
    <w:p w:rsidR="00A6185C" w:rsidRDefault="00A6185C" w:rsidP="00A61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FF0000"/>
        </w:rPr>
      </w:pPr>
    </w:p>
    <w:p w:rsidR="00C04A0C" w:rsidRP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FF0000"/>
        </w:rPr>
      </w:pPr>
      <w:r w:rsidRPr="00A6185C">
        <w:rPr>
          <w:rFonts w:ascii="Century Gothic" w:hAnsi="Century Gothic" w:cs="Times-Bold"/>
          <w:b/>
          <w:bCs/>
          <w:color w:val="FF0000"/>
        </w:rPr>
        <w:t>VSEBINE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 xml:space="preserve">UČNA TEMA: 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921CF1">
        <w:rPr>
          <w:rFonts w:ascii="Century Gothic" w:hAnsi="Century Gothic" w:cs="Times-Bold"/>
          <w:b/>
          <w:bCs/>
          <w:color w:val="3366CC"/>
        </w:rPr>
        <w:t>POSAMEZNIK – DRUŽBA – SOCIOLOGIJA</w:t>
      </w:r>
    </w:p>
    <w:p w:rsidR="00C04A0C" w:rsidRPr="00921CF1" w:rsidRDefault="00C04A0C" w:rsidP="00C04A0C">
      <w:pPr>
        <w:pStyle w:val="Odstavekseznama"/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16"/>
          <w:szCs w:val="16"/>
        </w:rPr>
      </w:pP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921CF1" w:rsidRDefault="00C04A0C" w:rsidP="00C04A0C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analizira vsakodnevne družbene fenomene z vidika vpetosti v družbene in kulturne</w:t>
      </w:r>
    </w:p>
    <w:p w:rsidR="00C04A0C" w:rsidRPr="00921CF1" w:rsidRDefault="00C04A0C" w:rsidP="00C04A0C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okoliš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ine in oceni vlogo posameznika/posameznice v njih</w:t>
      </w:r>
    </w:p>
    <w:p w:rsidR="00C04A0C" w:rsidRPr="00921CF1" w:rsidRDefault="00C04A0C" w:rsidP="00C04A0C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razlikuje med vsakodnevnim in sociološkim obravnavanjem družbenih problemov</w:t>
      </w:r>
    </w:p>
    <w:p w:rsidR="00C04A0C" w:rsidRPr="00921CF1" w:rsidRDefault="00C04A0C" w:rsidP="00C04A0C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dinami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nost družbe na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nih konkretnih podro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jih</w:t>
      </w:r>
    </w:p>
    <w:p w:rsidR="00C04A0C" w:rsidRPr="00921CF1" w:rsidRDefault="00C04A0C" w:rsidP="00C04A0C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zna pojasniti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 pristope pri opredelitvi predmeta sociologije in 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inov raziskovanja družbe ter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 pristope pri pojasnjevanju vloge posameznikom oziroma posameznice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921CF1">
        <w:rPr>
          <w:rFonts w:ascii="Century Gothic" w:hAnsi="Century Gothic" w:cs="Times-Bold"/>
          <w:b/>
          <w:bCs/>
          <w:color w:val="3366CC"/>
        </w:rPr>
        <w:t>IDENTITETA IN KULTURA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921CF1" w:rsidRDefault="00C04A0C" w:rsidP="00C04A0C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proces socializacije (kor proces interakcije) z vidika posameznice/posameznika in</w:t>
      </w:r>
    </w:p>
    <w:p w:rsidR="00C04A0C" w:rsidRPr="00921CF1" w:rsidRDefault="00C04A0C" w:rsidP="00C04A0C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družbe in presodi specifi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nost procesa socializacije v sodobnih družbah</w:t>
      </w:r>
    </w:p>
    <w:p w:rsidR="00C04A0C" w:rsidRPr="00921CF1" w:rsidRDefault="00C04A0C" w:rsidP="00C04A0C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in presodi vpliv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nih družbenih kontekstov in skupin (dejavnikov socializacije) na proces socializacije</w:t>
      </w:r>
    </w:p>
    <w:p w:rsidR="00C04A0C" w:rsidRPr="00921CF1" w:rsidRDefault="00C04A0C" w:rsidP="00C04A0C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ine poteka socializacije in spreminjanje pomena in vlog življenjskih obdobij v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nih družbah in kulturah</w:t>
      </w:r>
    </w:p>
    <w:p w:rsidR="00C04A0C" w:rsidRPr="00921CF1" w:rsidRDefault="00C04A0C" w:rsidP="00C04A0C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pomen kulture pri oblikovanju identitet, kulturo kot 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in življenja, analizira pomen vrednot, norm, navad, nadzora in sankcij za delovanje posameznic in posameznikov ter družbe ter vzroke za spreminjanje in pluralizacijo kultur v sodobnih družbah</w:t>
      </w:r>
    </w:p>
    <w:p w:rsidR="00C04A0C" w:rsidRPr="00A6185C" w:rsidRDefault="00C04A0C" w:rsidP="00C04A0C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analizira in presoja odnos do lastne kulture, subkulture in drugih kultur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lastRenderedPageBreak/>
        <w:t>UČNA TEMA: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921CF1">
        <w:rPr>
          <w:rFonts w:ascii="Century Gothic" w:hAnsi="Century Gothic" w:cs="Times-Bold"/>
          <w:b/>
          <w:bCs/>
          <w:color w:val="3366CC"/>
        </w:rPr>
        <w:t>DRUŽBENE RAZLI</w:t>
      </w:r>
      <w:r w:rsidRPr="00921CF1">
        <w:rPr>
          <w:rFonts w:ascii="Century Gothic" w:hAnsi="Century Gothic" w:cs="TTE19559A0t00"/>
          <w:b/>
          <w:color w:val="3366CC"/>
        </w:rPr>
        <w:t>Č</w:t>
      </w:r>
      <w:r w:rsidRPr="00921CF1">
        <w:rPr>
          <w:rFonts w:ascii="Century Gothic" w:hAnsi="Century Gothic" w:cs="Times-Bold"/>
          <w:b/>
          <w:bCs/>
          <w:color w:val="3366CC"/>
        </w:rPr>
        <w:t>NOSTI IN NEENAKOSTI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16"/>
          <w:szCs w:val="16"/>
        </w:rPr>
      </w:pP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Dijakinja/ dijak:</w:t>
      </w:r>
    </w:p>
    <w:p w:rsidR="00C04A0C" w:rsidRPr="00921CF1" w:rsidRDefault="00C04A0C" w:rsidP="00C04A0C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pomen pripisanih in pridobljenih statusov: spol, starost, etni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na pripadnost, razred, za</w:t>
      </w:r>
      <w:r>
        <w:rPr>
          <w:rFonts w:ascii="Century Gothic" w:hAnsi="Century Gothic" w:cs="Times-Roman"/>
          <w:sz w:val="20"/>
          <w:szCs w:val="20"/>
        </w:rPr>
        <w:t xml:space="preserve"> </w:t>
      </w:r>
      <w:r w:rsidRPr="00921CF1">
        <w:rPr>
          <w:rFonts w:ascii="Century Gothic" w:hAnsi="Century Gothic" w:cs="Times-Roman"/>
          <w:sz w:val="20"/>
          <w:szCs w:val="20"/>
        </w:rPr>
        <w:t>posameznika in družbo in vrednoti njihov vpliv v sodobnih družbah</w:t>
      </w:r>
    </w:p>
    <w:p w:rsidR="00C04A0C" w:rsidRPr="00921CF1" w:rsidRDefault="00C04A0C" w:rsidP="00C04A0C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družbeno stratifikacijo in njene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 razlage in jih uporablja za presojo družbene stratifikacije v sodobni družbi</w:t>
      </w:r>
    </w:p>
    <w:p w:rsidR="00C04A0C" w:rsidRPr="00921CF1" w:rsidRDefault="00C04A0C" w:rsidP="00C04A0C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vzroke in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 razlage revš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ine in socialne izklju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 xml:space="preserve">enosti 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921CF1">
        <w:rPr>
          <w:rFonts w:ascii="Century Gothic" w:hAnsi="Century Gothic" w:cs="Times-Bold"/>
          <w:b/>
          <w:bCs/>
          <w:color w:val="3366CC"/>
        </w:rPr>
        <w:t>ODLO</w:t>
      </w:r>
      <w:r w:rsidRPr="00921CF1">
        <w:rPr>
          <w:rFonts w:ascii="Century Gothic" w:hAnsi="Century Gothic" w:cs="TTE19559A0t00"/>
          <w:b/>
          <w:color w:val="3366CC"/>
        </w:rPr>
        <w:t>Č</w:t>
      </w:r>
      <w:r w:rsidRPr="00921CF1">
        <w:rPr>
          <w:rFonts w:ascii="Century Gothic" w:hAnsi="Century Gothic" w:cs="Times-Bold"/>
          <w:b/>
          <w:bCs/>
          <w:color w:val="3366CC"/>
        </w:rPr>
        <w:t>ANJE V SKUPNOSTI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921CF1" w:rsidRDefault="00C04A0C" w:rsidP="00C04A0C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preiš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e povezanost med mo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jo, politi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no oblastjo in odlo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anjem v skupnosti</w:t>
      </w:r>
    </w:p>
    <w:p w:rsidR="00C04A0C" w:rsidRPr="00921CF1" w:rsidRDefault="00C04A0C" w:rsidP="00C04A0C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pozna principe delovanja moderne države, zna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ilnosti in dileme demokracije</w:t>
      </w:r>
    </w:p>
    <w:p w:rsidR="00C04A0C" w:rsidRPr="00921CF1" w:rsidRDefault="00C04A0C" w:rsidP="00C04A0C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zna pojasniti in presoditi pomen in 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in delovanja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nih subjektov v procesu odlo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anja znotraj države in v mednarodnem prostoru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921CF1">
        <w:rPr>
          <w:rFonts w:ascii="Century Gothic" w:hAnsi="Century Gothic" w:cs="Times-Bold"/>
          <w:b/>
          <w:bCs/>
          <w:color w:val="3366CC"/>
        </w:rPr>
        <w:t>IZZIVI SODOBNEGA SVETA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Dijakinja/ dijak:</w:t>
      </w:r>
    </w:p>
    <w:p w:rsidR="00C04A0C" w:rsidRPr="00921CF1" w:rsidRDefault="00C04A0C" w:rsidP="00C04A0C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pojasni procese globalizacije kot protislovnega procesa in njihove vplive na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na podro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ja</w:t>
      </w:r>
      <w:r>
        <w:rPr>
          <w:rFonts w:ascii="Century Gothic" w:hAnsi="Century Gothic" w:cs="Times-Roman"/>
          <w:sz w:val="20"/>
          <w:szCs w:val="20"/>
        </w:rPr>
        <w:t xml:space="preserve"> </w:t>
      </w:r>
      <w:r w:rsidRPr="00921CF1">
        <w:rPr>
          <w:rFonts w:ascii="Century Gothic" w:hAnsi="Century Gothic" w:cs="Times-Roman"/>
          <w:sz w:val="20"/>
          <w:szCs w:val="20"/>
        </w:rPr>
        <w:t>življenja</w:t>
      </w:r>
    </w:p>
    <w:p w:rsidR="00C04A0C" w:rsidRPr="00921CF1" w:rsidRDefault="00C04A0C" w:rsidP="00C04A0C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oceni priložnosti in glavne dejavnike tveganja razvoja sodobnih družb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0"/>
          <w:szCs w:val="20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921CF1">
        <w:rPr>
          <w:rFonts w:ascii="Century Gothic" w:hAnsi="Century Gothic" w:cs="Times-Bold"/>
          <w:b/>
          <w:bCs/>
          <w:color w:val="3366CC"/>
        </w:rPr>
        <w:t>NA</w:t>
      </w:r>
      <w:r w:rsidRPr="00921CF1">
        <w:rPr>
          <w:rFonts w:ascii="Century Gothic" w:hAnsi="Century Gothic" w:cs="TTE19559A0t00"/>
          <w:b/>
          <w:color w:val="3366CC"/>
        </w:rPr>
        <w:t>Č</w:t>
      </w:r>
      <w:r w:rsidRPr="00921CF1">
        <w:rPr>
          <w:rFonts w:ascii="Century Gothic" w:hAnsi="Century Gothic" w:cs="Times-Bold"/>
          <w:b/>
          <w:bCs/>
          <w:color w:val="3366CC"/>
        </w:rPr>
        <w:t>INI IN METODE RAZISKOVANJA V SOCIOLOGIJI</w:t>
      </w: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921CF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921CF1" w:rsidRDefault="00C04A0C" w:rsidP="00C04A0C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razume zna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ilnosti družboslovnega raziskovanja</w:t>
      </w:r>
    </w:p>
    <w:p w:rsidR="00C04A0C" w:rsidRPr="00921CF1" w:rsidRDefault="00C04A0C" w:rsidP="00C04A0C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921CF1">
        <w:rPr>
          <w:rFonts w:ascii="Century Gothic" w:hAnsi="Century Gothic" w:cs="Times-Roman"/>
          <w:sz w:val="20"/>
          <w:szCs w:val="20"/>
        </w:rPr>
        <w:t>pozna razli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ne metode in tehnike raziskovanja ter se usposobi za uporabo in izdelavo raziskovalne naloge (v  osnovnem delu se usposobi za izdelavo enostavnejšega raziskovalnega na</w:t>
      </w:r>
      <w:r w:rsidRPr="00921CF1">
        <w:rPr>
          <w:rFonts w:ascii="Century Gothic" w:hAnsi="Century Gothic" w:cs="TTE191C2C0t00"/>
          <w:sz w:val="20"/>
          <w:szCs w:val="20"/>
        </w:rPr>
        <w:t>č</w:t>
      </w:r>
      <w:r w:rsidRPr="00921CF1">
        <w:rPr>
          <w:rFonts w:ascii="Century Gothic" w:hAnsi="Century Gothic" w:cs="Times-Roman"/>
          <w:sz w:val="20"/>
          <w:szCs w:val="20"/>
        </w:rPr>
        <w:t>rta ali krajše raziskovalne naloge, v maturitetnem delu pa za izdelavo zahtevnejše raziskovalne naloge)</w:t>
      </w:r>
    </w:p>
    <w:p w:rsidR="00C04A0C" w:rsidRPr="00921CF1" w:rsidRDefault="00C04A0C" w:rsidP="00C04A0C">
      <w:pPr>
        <w:spacing w:after="0"/>
        <w:rPr>
          <w:rFonts w:ascii="Century Gothic" w:hAnsi="Century Gothic"/>
          <w:sz w:val="20"/>
          <w:szCs w:val="20"/>
        </w:rPr>
      </w:pPr>
    </w:p>
    <w:p w:rsidR="00C04A0C" w:rsidRDefault="00C04A0C" w:rsidP="00C04A0C">
      <w:pPr>
        <w:spacing w:after="0"/>
        <w:rPr>
          <w:rFonts w:ascii="Century Gothic" w:hAnsi="Century Gothic"/>
          <w:sz w:val="16"/>
          <w:szCs w:val="16"/>
        </w:rPr>
      </w:pPr>
    </w:p>
    <w:p w:rsidR="00C04A0C" w:rsidRPr="00A6185C" w:rsidRDefault="00D01222" w:rsidP="00C04A0C">
      <w:pPr>
        <w:spacing w:after="0"/>
        <w:rPr>
          <w:rFonts w:ascii="Century Gothic" w:hAnsi="Century Gothic"/>
          <w:b/>
          <w:sz w:val="20"/>
          <w:szCs w:val="20"/>
        </w:rPr>
      </w:pPr>
      <w:r w:rsidRPr="00A6185C">
        <w:rPr>
          <w:rFonts w:ascii="Century Gothic" w:hAnsi="Century Gothic"/>
          <w:b/>
          <w:sz w:val="20"/>
          <w:szCs w:val="20"/>
        </w:rPr>
        <w:t>Dijak pri urah sociologije pridobiva in razvija znanja ter</w:t>
      </w:r>
      <w:r w:rsidR="00A6185C" w:rsidRPr="00A6185C">
        <w:rPr>
          <w:rFonts w:ascii="Century Gothic" w:hAnsi="Century Gothic"/>
          <w:b/>
          <w:sz w:val="20"/>
          <w:szCs w:val="20"/>
        </w:rPr>
        <w:t xml:space="preserve"> </w:t>
      </w:r>
      <w:r w:rsidRPr="00A6185C">
        <w:rPr>
          <w:rFonts w:ascii="Century Gothic" w:hAnsi="Century Gothic"/>
          <w:b/>
          <w:sz w:val="20"/>
          <w:szCs w:val="20"/>
        </w:rPr>
        <w:t>spretnosti za iskanje, kritično ovrednotenje in analizo raziskovalnih podatkov, ki jih  lahko uporabi pri samostojnem raziskovanju v tem šolskem letu ali pri izdelavi maturitetne naloge v pripravi na maturo v 4. letniku.</w:t>
      </w:r>
    </w:p>
    <w:p w:rsidR="00C04A0C" w:rsidRPr="00E21867" w:rsidRDefault="00C04A0C" w:rsidP="00C04A0C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142"/>
      </w:tblGrid>
      <w:tr w:rsidR="00AD6975" w:rsidRPr="00AD6975" w:rsidTr="00AD6975">
        <w:tc>
          <w:tcPr>
            <w:tcW w:w="14142" w:type="dxa"/>
            <w:shd w:val="clear" w:color="auto" w:fill="DAEEF3" w:themeFill="accent5" w:themeFillTint="33"/>
          </w:tcPr>
          <w:p w:rsidR="00C04A0C" w:rsidRPr="00AD6975" w:rsidRDefault="00C04A0C" w:rsidP="00C90680">
            <w:pPr>
              <w:jc w:val="both"/>
              <w:rPr>
                <w:rFonts w:ascii="Century Gothic" w:eastAsia="Times New Roman" w:hAnsi="Century Gothic" w:cs="Times New Roman"/>
                <w:b/>
                <w:color w:val="669900"/>
                <w:sz w:val="16"/>
                <w:szCs w:val="16"/>
                <w:lang w:eastAsia="sl-SI"/>
              </w:rPr>
            </w:pPr>
          </w:p>
          <w:p w:rsidR="00C04A0C" w:rsidRPr="00AD6975" w:rsidRDefault="00C04A0C" w:rsidP="00C90680">
            <w:pPr>
              <w:jc w:val="both"/>
              <w:rPr>
                <w:rFonts w:ascii="Century Gothic" w:eastAsia="Times New Roman" w:hAnsi="Century Gothic" w:cs="Times New Roman"/>
                <w:b/>
                <w:color w:val="669900"/>
                <w:sz w:val="28"/>
                <w:szCs w:val="28"/>
                <w:lang w:eastAsia="sl-SI"/>
              </w:rPr>
            </w:pPr>
            <w:r w:rsidRPr="00AD6975">
              <w:rPr>
                <w:rFonts w:ascii="Century Gothic" w:eastAsia="Times New Roman" w:hAnsi="Century Gothic" w:cs="Times New Roman"/>
                <w:b/>
                <w:color w:val="669900"/>
                <w:sz w:val="28"/>
                <w:szCs w:val="28"/>
                <w:lang w:eastAsia="sl-SI"/>
              </w:rPr>
              <w:t>Priprava na maturo iz sociologije (210 ur)</w:t>
            </w:r>
          </w:p>
          <w:p w:rsidR="00C04A0C" w:rsidRPr="00AD6975" w:rsidRDefault="00C04A0C" w:rsidP="00C90680">
            <w:pPr>
              <w:jc w:val="both"/>
              <w:rPr>
                <w:rFonts w:ascii="Century Gothic" w:eastAsia="Times New Roman" w:hAnsi="Century Gothic" w:cs="Times New Roman"/>
                <w:b/>
                <w:color w:val="669900"/>
                <w:sz w:val="16"/>
                <w:szCs w:val="16"/>
                <w:lang w:eastAsia="sl-SI"/>
              </w:rPr>
            </w:pPr>
          </w:p>
        </w:tc>
      </w:tr>
    </w:tbl>
    <w:p w:rsidR="00C04A0C" w:rsidRPr="00E21867" w:rsidRDefault="00C04A0C" w:rsidP="00C04A0C">
      <w:pPr>
        <w:spacing w:after="0"/>
        <w:rPr>
          <w:rFonts w:ascii="Century Gothic" w:hAnsi="Century Gothic"/>
          <w:sz w:val="16"/>
          <w:szCs w:val="16"/>
        </w:rPr>
      </w:pPr>
    </w:p>
    <w:p w:rsid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FF0000"/>
        </w:rPr>
      </w:pPr>
      <w:r w:rsidRPr="00A6185C">
        <w:rPr>
          <w:rFonts w:ascii="Century Gothic" w:hAnsi="Century Gothic" w:cs="Times-Bold"/>
          <w:b/>
          <w:bCs/>
          <w:color w:val="FF0000"/>
        </w:rPr>
        <w:t>VSEBINE</w:t>
      </w:r>
    </w:p>
    <w:p w:rsidR="00A6185C" w:rsidRP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FF0000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>UČNA TEMA: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DRUŽBA - ZDRAVJE, TELO, BOLEZEN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družbeno konstrukcijo telesa in zdravja</w:t>
      </w:r>
    </w:p>
    <w:p w:rsidR="00C04A0C" w:rsidRPr="00E21867" w:rsidRDefault="00C04A0C" w:rsidP="00C04A0C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razloži družbene vidike telesa</w:t>
      </w:r>
    </w:p>
    <w:p w:rsidR="00C04A0C" w:rsidRPr="00E21867" w:rsidRDefault="00C04A0C" w:rsidP="00C04A0C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presodi spreminjanje odnosa do zdravja in telesa</w:t>
      </w:r>
    </w:p>
    <w:p w:rsidR="00C04A0C" w:rsidRPr="00E21867" w:rsidRDefault="00C04A0C" w:rsidP="00C04A0C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 xml:space="preserve">razpravlja o </w:t>
      </w:r>
      <w:r>
        <w:rPr>
          <w:rFonts w:ascii="Century Gothic" w:hAnsi="Century Gothic" w:cs="Times-Roman"/>
          <w:sz w:val="20"/>
          <w:szCs w:val="20"/>
        </w:rPr>
        <w:t>zdravstveni oskrbi in vlogi</w:t>
      </w:r>
      <w:r w:rsidRPr="00E21867">
        <w:rPr>
          <w:rFonts w:ascii="Century Gothic" w:hAnsi="Century Gothic" w:cs="Times-Roman"/>
          <w:sz w:val="20"/>
          <w:szCs w:val="20"/>
        </w:rPr>
        <w:t xml:space="preserve"> medicine v sodobni družbi</w:t>
      </w:r>
    </w:p>
    <w:p w:rsidR="00C04A0C" w:rsidRPr="00A6185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8"/>
          <w:szCs w:val="28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E21867">
        <w:rPr>
          <w:rFonts w:ascii="Century Gothic" w:hAnsi="Century Gothic" w:cs="Times-Bold"/>
          <w:bCs/>
        </w:rPr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DRUŽINA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zna pojasniti pomen družin za posameznico/posameznika in družbe</w:t>
      </w:r>
    </w:p>
    <w:p w:rsidR="00C04A0C" w:rsidRPr="00E21867" w:rsidRDefault="00C04A0C" w:rsidP="00C04A0C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dileme glede univerzalnosti družin</w:t>
      </w:r>
    </w:p>
    <w:p w:rsidR="00C04A0C" w:rsidRPr="00E21867" w:rsidRDefault="00C04A0C" w:rsidP="00C04A0C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razlikuje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 xml:space="preserve">ne principe oblikovanja in funkcije družin </w:t>
      </w:r>
    </w:p>
    <w:p w:rsidR="00C04A0C" w:rsidRPr="00E21867" w:rsidRDefault="00C04A0C" w:rsidP="00C04A0C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pozna spremembe v družinah in družinskem življenju v sodobnih družbah</w:t>
      </w:r>
    </w:p>
    <w:p w:rsidR="00C04A0C" w:rsidRPr="00A6185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8"/>
          <w:szCs w:val="28"/>
        </w:rPr>
      </w:pPr>
    </w:p>
    <w:p w:rsidR="00C04A0C" w:rsidRPr="0010632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106321">
        <w:rPr>
          <w:rFonts w:ascii="Century Gothic" w:hAnsi="Century Gothic" w:cs="Times-Bold"/>
          <w:bCs/>
        </w:rPr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ŠOLANJE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šolo kot družbeno institucijo z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nimi funkcijam</w:t>
      </w:r>
    </w:p>
    <w:p w:rsidR="00C04A0C" w:rsidRPr="00E21867" w:rsidRDefault="00C04A0C" w:rsidP="00C04A0C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pozna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 xml:space="preserve">ne razlage vloge in </w:t>
      </w:r>
      <w:r>
        <w:rPr>
          <w:rFonts w:ascii="Century Gothic" w:hAnsi="Century Gothic" w:cs="Times-Roman"/>
          <w:sz w:val="20"/>
          <w:szCs w:val="20"/>
        </w:rPr>
        <w:t>pomena</w:t>
      </w:r>
      <w:r w:rsidRPr="00E21867">
        <w:rPr>
          <w:rFonts w:ascii="Century Gothic" w:hAnsi="Century Gothic" w:cs="Times-Roman"/>
          <w:sz w:val="20"/>
          <w:szCs w:val="20"/>
        </w:rPr>
        <w:t xml:space="preserve"> šole</w:t>
      </w:r>
    </w:p>
    <w:p w:rsidR="00C04A0C" w:rsidRPr="00E21867" w:rsidRDefault="00C04A0C" w:rsidP="00C04A0C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presodi vpliv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nih dejavnikov na šolsko uspešnosti in njeno povezanost z</w:t>
      </w:r>
      <w:r>
        <w:rPr>
          <w:rFonts w:ascii="Century Gothic" w:hAnsi="Century Gothic" w:cs="Times-Roman"/>
          <w:sz w:val="20"/>
          <w:szCs w:val="20"/>
        </w:rPr>
        <w:t xml:space="preserve"> </w:t>
      </w:r>
      <w:r w:rsidRPr="00E21867">
        <w:rPr>
          <w:rFonts w:ascii="Century Gothic" w:hAnsi="Century Gothic" w:cs="Times-Roman"/>
          <w:sz w:val="20"/>
          <w:szCs w:val="20"/>
        </w:rPr>
        <w:t xml:space="preserve">družbenimi neenakostmi </w:t>
      </w:r>
    </w:p>
    <w:p w:rsidR="00C04A0C" w:rsidRPr="00E21867" w:rsidRDefault="00C04A0C" w:rsidP="00C04A0C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pozna na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ine spreminjanja šole in šolanja v sodobni družbi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0"/>
          <w:szCs w:val="20"/>
        </w:rPr>
      </w:pPr>
    </w:p>
    <w:p w:rsid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0"/>
          <w:szCs w:val="20"/>
        </w:rPr>
      </w:pPr>
    </w:p>
    <w:p w:rsid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0"/>
          <w:szCs w:val="20"/>
        </w:rPr>
      </w:pPr>
    </w:p>
    <w:p w:rsidR="00A6185C" w:rsidRPr="00E21867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0"/>
          <w:szCs w:val="20"/>
        </w:rPr>
      </w:pPr>
    </w:p>
    <w:p w:rsidR="00C04A0C" w:rsidRPr="0010632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106321">
        <w:rPr>
          <w:rFonts w:ascii="Century Gothic" w:hAnsi="Century Gothic" w:cs="Times-Bold"/>
          <w:bCs/>
        </w:rPr>
        <w:lastRenderedPageBreak/>
        <w:t>UČNA TEMA: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RELIGIJA IN VEROVANJSKI SISTEMI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religijo in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ne razlage religij, njenih funkcij in sestavin</w:t>
      </w:r>
    </w:p>
    <w:p w:rsidR="00C04A0C" w:rsidRPr="00E21867" w:rsidRDefault="00C04A0C" w:rsidP="00C04A0C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analizira in ovrednoti procese spreminjanj religij v sodobnih družbah</w:t>
      </w:r>
    </w:p>
    <w:p w:rsidR="00A6185C" w:rsidRP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  <w:sz w:val="28"/>
          <w:szCs w:val="28"/>
        </w:rPr>
      </w:pPr>
    </w:p>
    <w:p w:rsidR="00C04A0C" w:rsidRPr="0010632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106321">
        <w:rPr>
          <w:rFonts w:ascii="Century Gothic" w:hAnsi="Century Gothic" w:cs="Times-Bold"/>
          <w:bCs/>
        </w:rPr>
        <w:t>UČNA TEMA: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ODKLONSKOST IN KRIMINALITETA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razlikuje med kriminalom in odklonskostjo</w:t>
      </w:r>
    </w:p>
    <w:p w:rsidR="00C04A0C" w:rsidRPr="00E21867" w:rsidRDefault="00C04A0C" w:rsidP="00C04A0C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in presodi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 xml:space="preserve">ne razlage kriminalitete </w:t>
      </w:r>
      <w:r>
        <w:rPr>
          <w:rFonts w:ascii="Century Gothic" w:hAnsi="Century Gothic" w:cs="Times-Roman"/>
          <w:sz w:val="20"/>
          <w:szCs w:val="20"/>
        </w:rPr>
        <w:t>in odklonskosti</w:t>
      </w:r>
    </w:p>
    <w:p w:rsidR="00C04A0C" w:rsidRPr="00E21867" w:rsidRDefault="00C04A0C" w:rsidP="00C04A0C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pozna in ovrednoti na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ine spoprijemanja s kriminalom</w:t>
      </w:r>
    </w:p>
    <w:p w:rsidR="00C04A0C" w:rsidRPr="00A6185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8"/>
          <w:szCs w:val="28"/>
        </w:rPr>
      </w:pPr>
    </w:p>
    <w:p w:rsidR="00C04A0C" w:rsidRPr="0010632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106321">
        <w:rPr>
          <w:rFonts w:ascii="Century Gothic" w:hAnsi="Century Gothic" w:cs="Times-Bold"/>
          <w:bCs/>
        </w:rPr>
        <w:t>UČNA TEMA: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MNOŽI</w:t>
      </w:r>
      <w:r w:rsidRPr="00E21867">
        <w:rPr>
          <w:rFonts w:ascii="Century Gothic" w:hAnsi="Century Gothic" w:cs="TTE19559A0t00"/>
          <w:b/>
          <w:color w:val="3366CC"/>
        </w:rPr>
        <w:t>Č</w:t>
      </w:r>
      <w:r w:rsidRPr="00E21867">
        <w:rPr>
          <w:rFonts w:ascii="Century Gothic" w:hAnsi="Century Gothic" w:cs="Times-Bold"/>
          <w:b/>
          <w:bCs/>
          <w:color w:val="3366CC"/>
        </w:rPr>
        <w:t>NI MEDIJI IN KOMUNIKACIJE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Dijakinja/dijaki:</w:t>
      </w:r>
    </w:p>
    <w:p w:rsidR="00C04A0C" w:rsidRPr="00E21867" w:rsidRDefault="00C04A0C" w:rsidP="00C04A0C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in presodi vlogo in pomen množi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nih in komunikacijskih tehnologij v sodobni</w:t>
      </w:r>
    </w:p>
    <w:p w:rsidR="00C04A0C" w:rsidRPr="00E21867" w:rsidRDefault="00C04A0C" w:rsidP="00C04A0C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družbi</w:t>
      </w:r>
    </w:p>
    <w:p w:rsidR="00C04A0C" w:rsidRPr="00E21867" w:rsidRDefault="00C04A0C" w:rsidP="00C04A0C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analizira prezentacije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nih družbenih skupin v množičnih medijih</w:t>
      </w:r>
    </w:p>
    <w:p w:rsidR="00C04A0C" w:rsidRPr="00E21867" w:rsidRDefault="00C04A0C" w:rsidP="00C04A0C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ovrednoti spremembe</w:t>
      </w:r>
      <w:r>
        <w:rPr>
          <w:rFonts w:ascii="Century Gothic" w:hAnsi="Century Gothic" w:cs="Times-Roman"/>
          <w:sz w:val="20"/>
          <w:szCs w:val="20"/>
        </w:rPr>
        <w:t xml:space="preserve"> v množičnih medijih</w:t>
      </w:r>
      <w:r w:rsidRPr="00E21867">
        <w:rPr>
          <w:rFonts w:ascii="Century Gothic" w:hAnsi="Century Gothic" w:cs="Times-Roman"/>
          <w:sz w:val="20"/>
          <w:szCs w:val="20"/>
        </w:rPr>
        <w:t>, ki jih povzro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a globalizacija</w:t>
      </w:r>
    </w:p>
    <w:p w:rsidR="00C04A0C" w:rsidRPr="00A6185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8"/>
          <w:szCs w:val="28"/>
        </w:rPr>
      </w:pPr>
    </w:p>
    <w:p w:rsidR="00C04A0C" w:rsidRPr="0010632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106321">
        <w:rPr>
          <w:rFonts w:ascii="Century Gothic" w:hAnsi="Century Gothic" w:cs="Times-Bold"/>
          <w:bCs/>
        </w:rPr>
        <w:t>UČNA TEMA: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>ZNANOST – DRUŽBENI RAZVOJ IN EKOLOŠKA VPRAŠANJA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ve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plastno vlogo znanosti in tehnologije in protislovnega vpliva na družbeni razvoj</w:t>
      </w:r>
    </w:p>
    <w:p w:rsidR="00C04A0C" w:rsidRPr="00E21867" w:rsidRDefault="00C04A0C" w:rsidP="00C04A0C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presoja koncepcijo in možnosti trajnostnega razvoja</w:t>
      </w:r>
    </w:p>
    <w:p w:rsidR="00C04A0C" w:rsidRPr="00E21867" w:rsidRDefault="00C04A0C" w:rsidP="00C04A0C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presoja eti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ne dileme, ki jih poraja razvoj znanosti in tehnologije</w:t>
      </w:r>
    </w:p>
    <w:p w:rsidR="00C04A0C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</w:p>
    <w:p w:rsid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</w:p>
    <w:p w:rsidR="00A6185C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</w:p>
    <w:p w:rsidR="00A6185C" w:rsidRPr="00E21867" w:rsidRDefault="00A6185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</w:p>
    <w:p w:rsidR="00C04A0C" w:rsidRPr="00106321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</w:rPr>
      </w:pPr>
      <w:r w:rsidRPr="00106321">
        <w:rPr>
          <w:rFonts w:ascii="Century Gothic" w:hAnsi="Century Gothic" w:cs="Times-Bold"/>
          <w:bCs/>
        </w:rPr>
        <w:lastRenderedPageBreak/>
        <w:t>UČNA TEMA: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color w:val="3366CC"/>
        </w:rPr>
      </w:pPr>
      <w:r w:rsidRPr="00E21867">
        <w:rPr>
          <w:rFonts w:ascii="Century Gothic" w:hAnsi="Century Gothic" w:cs="Times-Bold"/>
          <w:b/>
          <w:bCs/>
          <w:color w:val="3366CC"/>
        </w:rPr>
        <w:t xml:space="preserve">DELO, MODERNE DRUŽBENE ORGANIZACIJE IN PROSTI </w:t>
      </w:r>
      <w:r w:rsidRPr="00106321">
        <w:rPr>
          <w:rFonts w:ascii="Century Gothic" w:hAnsi="Century Gothic" w:cs="TTE19559A0t00"/>
          <w:b/>
          <w:color w:val="3366CC"/>
        </w:rPr>
        <w:t>Č</w:t>
      </w:r>
      <w:r w:rsidRPr="00E21867">
        <w:rPr>
          <w:rFonts w:ascii="Century Gothic" w:hAnsi="Century Gothic" w:cs="Times-Bold"/>
          <w:b/>
          <w:bCs/>
          <w:color w:val="3366CC"/>
        </w:rPr>
        <w:t>AS</w:t>
      </w: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16"/>
          <w:szCs w:val="16"/>
        </w:rPr>
      </w:pPr>
    </w:p>
    <w:p w:rsidR="00C04A0C" w:rsidRPr="00E21867" w:rsidRDefault="00C04A0C" w:rsidP="00C04A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Dijakinja/dijak:</w:t>
      </w:r>
    </w:p>
    <w:p w:rsidR="00C04A0C" w:rsidRPr="00E21867" w:rsidRDefault="00C04A0C" w:rsidP="00C04A0C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pojasni spreminjanje sfere dela, zaposlitve in ekonomije v sodobnih družbah in presodi</w:t>
      </w:r>
    </w:p>
    <w:p w:rsidR="00C04A0C" w:rsidRPr="00E21867" w:rsidRDefault="00C04A0C" w:rsidP="00C04A0C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posledice teh sprememb za družbo, življenje posameznic in posameznikov</w:t>
      </w:r>
    </w:p>
    <w:p w:rsidR="00C04A0C" w:rsidRPr="00E21867" w:rsidRDefault="00C04A0C" w:rsidP="00C04A0C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raziš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e vpliv sprememb na družbeno neenakost</w:t>
      </w:r>
    </w:p>
    <w:p w:rsidR="00C04A0C" w:rsidRPr="00E21867" w:rsidRDefault="00C04A0C" w:rsidP="00C04A0C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 xml:space="preserve">razume povezanost dela in prostega 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asa za razli</w:t>
      </w:r>
      <w:r w:rsidRPr="00E21867">
        <w:rPr>
          <w:rFonts w:ascii="Century Gothic" w:hAnsi="Century Gothic" w:cs="TTE191C2C0t00"/>
          <w:sz w:val="20"/>
          <w:szCs w:val="20"/>
        </w:rPr>
        <w:t>č</w:t>
      </w:r>
      <w:r w:rsidRPr="00E21867">
        <w:rPr>
          <w:rFonts w:ascii="Century Gothic" w:hAnsi="Century Gothic" w:cs="Times-Roman"/>
          <w:sz w:val="20"/>
          <w:szCs w:val="20"/>
        </w:rPr>
        <w:t>ne družbene skupine</w:t>
      </w:r>
    </w:p>
    <w:p w:rsidR="00C04A0C" w:rsidRPr="00E21867" w:rsidRDefault="00C04A0C" w:rsidP="00C04A0C">
      <w:pPr>
        <w:pStyle w:val="Odstavekseznam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0"/>
          <w:szCs w:val="20"/>
        </w:rPr>
      </w:pPr>
      <w:r w:rsidRPr="00E21867">
        <w:rPr>
          <w:rFonts w:ascii="Century Gothic" w:hAnsi="Century Gothic" w:cs="Times-Roman"/>
          <w:sz w:val="20"/>
          <w:szCs w:val="20"/>
        </w:rPr>
        <w:t>ovrednoti pomen družbenih organizacij v sodobnih družbah</w:t>
      </w:r>
    </w:p>
    <w:p w:rsidR="00C04A0C" w:rsidRDefault="00C04A0C" w:rsidP="00C04A0C">
      <w:pPr>
        <w:spacing w:after="0"/>
        <w:rPr>
          <w:rFonts w:ascii="Century Gothic" w:hAnsi="Century Gothic"/>
          <w:sz w:val="20"/>
          <w:szCs w:val="20"/>
        </w:rPr>
      </w:pPr>
    </w:p>
    <w:p w:rsidR="00D01222" w:rsidRDefault="00D01222" w:rsidP="00C04A0C">
      <w:pPr>
        <w:spacing w:after="0"/>
        <w:rPr>
          <w:rFonts w:ascii="Century Gothic" w:hAnsi="Century Gothic"/>
          <w:sz w:val="20"/>
          <w:szCs w:val="20"/>
        </w:rPr>
      </w:pPr>
    </w:p>
    <w:p w:rsidR="00C04A0C" w:rsidRPr="00A6185C" w:rsidRDefault="00C04A0C" w:rsidP="00C04A0C">
      <w:pPr>
        <w:spacing w:after="0"/>
        <w:rPr>
          <w:rFonts w:ascii="Century Gothic" w:hAnsi="Century Gothic"/>
          <w:b/>
          <w:color w:val="FF0000"/>
          <w:sz w:val="24"/>
          <w:szCs w:val="24"/>
        </w:rPr>
      </w:pPr>
      <w:r w:rsidRPr="00A6185C">
        <w:rPr>
          <w:rFonts w:ascii="Century Gothic" w:hAnsi="Century Gothic"/>
          <w:b/>
          <w:color w:val="FF0000"/>
          <w:sz w:val="24"/>
          <w:szCs w:val="24"/>
        </w:rPr>
        <w:t>ESEJ</w:t>
      </w:r>
    </w:p>
    <w:p w:rsidR="00A6185C" w:rsidRPr="00A6185C" w:rsidRDefault="00A6185C" w:rsidP="00C04A0C">
      <w:pPr>
        <w:spacing w:after="0"/>
        <w:rPr>
          <w:rFonts w:ascii="Century Gothic" w:hAnsi="Century Gothic"/>
          <w:b/>
          <w:sz w:val="16"/>
          <w:szCs w:val="16"/>
        </w:rPr>
      </w:pPr>
    </w:p>
    <w:p w:rsidR="00AD6975" w:rsidRDefault="00AD6975" w:rsidP="00FC433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04A0C">
        <w:rPr>
          <w:rFonts w:ascii="Century Gothic" w:hAnsi="Century Gothic"/>
          <w:sz w:val="20"/>
          <w:szCs w:val="20"/>
        </w:rPr>
        <w:t>Dijak</w:t>
      </w:r>
      <w:r>
        <w:rPr>
          <w:rFonts w:ascii="Century Gothic" w:hAnsi="Century Gothic"/>
          <w:sz w:val="20"/>
          <w:szCs w:val="20"/>
        </w:rPr>
        <w:t>inja/dijak :</w:t>
      </w:r>
    </w:p>
    <w:p w:rsidR="00C04A0C" w:rsidRDefault="00C04A0C" w:rsidP="00FC433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 pripravi na maturo iz sociologije tekom leta pridobi in razvija znanja potrebna za pisanje eseja. </w:t>
      </w:r>
      <w:r w:rsidR="00D01222">
        <w:rPr>
          <w:rFonts w:ascii="Century Gothic" w:hAnsi="Century Gothic"/>
          <w:sz w:val="20"/>
          <w:szCs w:val="20"/>
        </w:rPr>
        <w:t>Dosežki pri pisanju eseja se vrednotijo z merili ocenjevanja eseja na maturi v Predmetnem izpitnem katalogu (stran 8).</w:t>
      </w:r>
    </w:p>
    <w:p w:rsidR="00D01222" w:rsidRDefault="00D01222" w:rsidP="00FC433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6185C" w:rsidRDefault="00A6185C" w:rsidP="00FC433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01222" w:rsidRPr="00A6185C" w:rsidRDefault="00A6185C" w:rsidP="00FC4331">
      <w:pPr>
        <w:spacing w:after="0" w:line="240" w:lineRule="auto"/>
        <w:rPr>
          <w:rFonts w:ascii="Century Gothic" w:hAnsi="Century Gothic"/>
          <w:b/>
          <w:color w:val="FF0000"/>
        </w:rPr>
      </w:pPr>
      <w:r w:rsidRPr="00A6185C">
        <w:rPr>
          <w:rFonts w:ascii="Century Gothic" w:hAnsi="Century Gothic"/>
          <w:b/>
          <w:color w:val="FF0000"/>
        </w:rPr>
        <w:t>MATURITETNA NALOGA</w:t>
      </w:r>
    </w:p>
    <w:p w:rsidR="00A6185C" w:rsidRPr="00A6185C" w:rsidRDefault="00A6185C" w:rsidP="00FC4331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AD6975" w:rsidRDefault="00D01222" w:rsidP="00D0122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04A0C">
        <w:rPr>
          <w:rFonts w:ascii="Century Gothic" w:hAnsi="Century Gothic"/>
          <w:sz w:val="20"/>
          <w:szCs w:val="20"/>
        </w:rPr>
        <w:t>Dijak</w:t>
      </w:r>
      <w:r w:rsidR="00AD6975">
        <w:rPr>
          <w:rFonts w:ascii="Century Gothic" w:hAnsi="Century Gothic"/>
          <w:sz w:val="20"/>
          <w:szCs w:val="20"/>
        </w:rPr>
        <w:t>inja/dijak:</w:t>
      </w:r>
    </w:p>
    <w:p w:rsidR="00D01222" w:rsidRDefault="00D01222" w:rsidP="00D0122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pri pripravi na maturo iz sociologije tekom leta pridobi in razvija ter tudi nadgradi znanja pridobljena v osnovnem delu sociologije (2. ali 3. letnik), ki so potrebna za izdelavo maturitetne naloge. Dosežki pri maturitetni nalogi se vrednotijo z merili ocenjevanja maturitetne naloge na maturi v Predm</w:t>
      </w:r>
      <w:r w:rsidR="00A6185C">
        <w:rPr>
          <w:rFonts w:ascii="Century Gothic" w:hAnsi="Century Gothic"/>
          <w:sz w:val="20"/>
          <w:szCs w:val="20"/>
        </w:rPr>
        <w:t>etnem izpitnem katalogu (stran 9 - 11</w:t>
      </w:r>
      <w:r>
        <w:rPr>
          <w:rFonts w:ascii="Century Gothic" w:hAnsi="Century Gothic"/>
          <w:sz w:val="20"/>
          <w:szCs w:val="20"/>
        </w:rPr>
        <w:t>).</w:t>
      </w:r>
    </w:p>
    <w:p w:rsidR="00D01222" w:rsidRPr="00C04A0C" w:rsidRDefault="00D01222" w:rsidP="00FC433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D01222" w:rsidRPr="00C04A0C" w:rsidSect="00B85AF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7F" w:rsidRDefault="0025777F" w:rsidP="00BF26BC">
      <w:pPr>
        <w:spacing w:after="0" w:line="240" w:lineRule="auto"/>
      </w:pPr>
      <w:r>
        <w:separator/>
      </w:r>
    </w:p>
  </w:endnote>
  <w:endnote w:type="continuationSeparator" w:id="0">
    <w:p w:rsidR="0025777F" w:rsidRDefault="0025777F" w:rsidP="00BF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1C2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559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135"/>
      <w:gridCol w:w="12099"/>
    </w:tblGrid>
    <w:tr w:rsidR="0009448C">
      <w:tc>
        <w:tcPr>
          <w:tcW w:w="750" w:type="pct"/>
        </w:tcPr>
        <w:p w:rsidR="0009448C" w:rsidRDefault="0009448C">
          <w:pPr>
            <w:pStyle w:val="Noga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8081D" w:rsidRPr="0038081D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09448C" w:rsidRDefault="0070618C">
          <w:pPr>
            <w:pStyle w:val="Noga"/>
            <w:rPr>
              <w:color w:val="4F81BD" w:themeColor="accent1"/>
            </w:rPr>
          </w:pPr>
          <w:r>
            <w:rPr>
              <w:color w:val="4F81BD" w:themeColor="accent1"/>
            </w:rPr>
            <w:t>Pripravila: Alenka Pokovec, prof. filozofije in sociologije kulture</w:t>
          </w:r>
        </w:p>
      </w:tc>
    </w:tr>
  </w:tbl>
  <w:p w:rsidR="00517032" w:rsidRDefault="005170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7F" w:rsidRDefault="0025777F" w:rsidP="00BF26BC">
      <w:pPr>
        <w:spacing w:after="0" w:line="240" w:lineRule="auto"/>
      </w:pPr>
      <w:r>
        <w:separator/>
      </w:r>
    </w:p>
  </w:footnote>
  <w:footnote w:type="continuationSeparator" w:id="0">
    <w:p w:rsidR="0025777F" w:rsidRDefault="0025777F" w:rsidP="00BF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135"/>
      <w:gridCol w:w="12099"/>
    </w:tblGrid>
    <w:tr w:rsidR="0009448C">
      <w:tc>
        <w:tcPr>
          <w:tcW w:w="750" w:type="pct"/>
          <w:tcBorders>
            <w:right w:val="single" w:sz="18" w:space="0" w:color="4F81BD" w:themeColor="accent1"/>
          </w:tcBorders>
        </w:tcPr>
        <w:p w:rsidR="0009448C" w:rsidRDefault="0009448C">
          <w:pPr>
            <w:pStyle w:val="Glava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Naslov"/>
          <w:id w:val="77580493"/>
          <w:placeholder>
            <w:docPart w:val="B7B60837B0BC4785B183E71474FC53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09448C" w:rsidRDefault="00C04A0C" w:rsidP="00C04A0C">
              <w:pPr>
                <w:pStyle w:val="Glava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SOCIOLOGIJA</w:t>
              </w:r>
              <w:r w:rsidR="0009448C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– minimalni standardi znanja</w:t>
              </w:r>
            </w:p>
          </w:tc>
        </w:sdtContent>
      </w:sdt>
    </w:tr>
  </w:tbl>
  <w:p w:rsidR="0009448C" w:rsidRDefault="0009448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68"/>
      </v:shape>
    </w:pict>
  </w:numPicBullet>
  <w:numPicBullet w:numPicBulletId="1">
    <w:pict>
      <v:shape id="_x0000_i1029" type="#_x0000_t75" style="width:9pt;height:9pt" o:bullet="t">
        <v:imagedata r:id="rId2" o:title="BD14868_"/>
      </v:shape>
    </w:pict>
  </w:numPicBullet>
  <w:abstractNum w:abstractNumId="0">
    <w:nsid w:val="01B83198"/>
    <w:multiLevelType w:val="hybridMultilevel"/>
    <w:tmpl w:val="84A40FC6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755"/>
    <w:multiLevelType w:val="hybridMultilevel"/>
    <w:tmpl w:val="266093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">
    <w:nsid w:val="04211807"/>
    <w:multiLevelType w:val="hybridMultilevel"/>
    <w:tmpl w:val="E908560C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30F2D"/>
    <w:multiLevelType w:val="hybridMultilevel"/>
    <w:tmpl w:val="ACF012A2"/>
    <w:lvl w:ilvl="0" w:tplc="13FCEFCE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6C55936"/>
    <w:multiLevelType w:val="hybridMultilevel"/>
    <w:tmpl w:val="42401F98"/>
    <w:lvl w:ilvl="0" w:tplc="13FCEFCE">
      <w:numFmt w:val="bullet"/>
      <w:lvlText w:val="-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9010E"/>
    <w:multiLevelType w:val="hybridMultilevel"/>
    <w:tmpl w:val="6F22CD4A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16BD4"/>
    <w:multiLevelType w:val="hybridMultilevel"/>
    <w:tmpl w:val="F16A05F8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31080"/>
    <w:multiLevelType w:val="hybridMultilevel"/>
    <w:tmpl w:val="B7B04874"/>
    <w:lvl w:ilvl="0" w:tplc="A44EF2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53212C"/>
    <w:multiLevelType w:val="hybridMultilevel"/>
    <w:tmpl w:val="A20084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5028"/>
    <w:multiLevelType w:val="hybridMultilevel"/>
    <w:tmpl w:val="1AE8AD0E"/>
    <w:lvl w:ilvl="0" w:tplc="A44EF2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50529"/>
    <w:multiLevelType w:val="hybridMultilevel"/>
    <w:tmpl w:val="4B6AAB06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34348"/>
    <w:multiLevelType w:val="hybridMultilevel"/>
    <w:tmpl w:val="A34C3B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1D8D6322"/>
    <w:multiLevelType w:val="hybridMultilevel"/>
    <w:tmpl w:val="BB9E2C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BF6EE7"/>
    <w:multiLevelType w:val="hybridMultilevel"/>
    <w:tmpl w:val="D1B0C4F0"/>
    <w:lvl w:ilvl="0" w:tplc="13FCEFC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25581"/>
    <w:multiLevelType w:val="hybridMultilevel"/>
    <w:tmpl w:val="D7F096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7C3DD7"/>
    <w:multiLevelType w:val="hybridMultilevel"/>
    <w:tmpl w:val="446A07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527DC0"/>
    <w:multiLevelType w:val="hybridMultilevel"/>
    <w:tmpl w:val="E95E45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840E95"/>
    <w:multiLevelType w:val="hybridMultilevel"/>
    <w:tmpl w:val="2E12D4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AE3A15"/>
    <w:multiLevelType w:val="hybridMultilevel"/>
    <w:tmpl w:val="F95CE604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32466"/>
    <w:multiLevelType w:val="hybridMultilevel"/>
    <w:tmpl w:val="3AC2A85E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0743E"/>
    <w:multiLevelType w:val="hybridMultilevel"/>
    <w:tmpl w:val="932EDE88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23950"/>
    <w:multiLevelType w:val="hybridMultilevel"/>
    <w:tmpl w:val="D5F83C7A"/>
    <w:lvl w:ilvl="0" w:tplc="E510281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42865C7F"/>
    <w:multiLevelType w:val="hybridMultilevel"/>
    <w:tmpl w:val="7C28B140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37BCA"/>
    <w:multiLevelType w:val="hybridMultilevel"/>
    <w:tmpl w:val="742AF1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F44486"/>
    <w:multiLevelType w:val="hybridMultilevel"/>
    <w:tmpl w:val="0BF891AC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71990"/>
    <w:multiLevelType w:val="hybridMultilevel"/>
    <w:tmpl w:val="B032FE3C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C43F8"/>
    <w:multiLevelType w:val="hybridMultilevel"/>
    <w:tmpl w:val="9760CA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B61FF"/>
    <w:multiLevelType w:val="hybridMultilevel"/>
    <w:tmpl w:val="910E2954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91B6A"/>
    <w:multiLevelType w:val="hybridMultilevel"/>
    <w:tmpl w:val="C680BE7C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36D35"/>
    <w:multiLevelType w:val="hybridMultilevel"/>
    <w:tmpl w:val="B9E03D7E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36C11"/>
    <w:multiLevelType w:val="hybridMultilevel"/>
    <w:tmpl w:val="27682BBA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A7B5F"/>
    <w:multiLevelType w:val="hybridMultilevel"/>
    <w:tmpl w:val="844606B2"/>
    <w:lvl w:ilvl="0" w:tplc="E51028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9F3DB3"/>
    <w:multiLevelType w:val="hybridMultilevel"/>
    <w:tmpl w:val="9D8EC8F4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264AB"/>
    <w:multiLevelType w:val="hybridMultilevel"/>
    <w:tmpl w:val="6FD26D48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F7C3B"/>
    <w:multiLevelType w:val="hybridMultilevel"/>
    <w:tmpl w:val="6318F126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10626"/>
    <w:multiLevelType w:val="hybridMultilevel"/>
    <w:tmpl w:val="0914C612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D3BA4"/>
    <w:multiLevelType w:val="hybridMultilevel"/>
    <w:tmpl w:val="A39AEF16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B152B"/>
    <w:multiLevelType w:val="hybridMultilevel"/>
    <w:tmpl w:val="75F48B92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E6019"/>
    <w:multiLevelType w:val="hybridMultilevel"/>
    <w:tmpl w:val="B36472EE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74C86"/>
    <w:multiLevelType w:val="hybridMultilevel"/>
    <w:tmpl w:val="DC681B6C"/>
    <w:lvl w:ilvl="0" w:tplc="E5102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13"/>
  </w:num>
  <w:num w:numId="9">
    <w:abstractNumId w:val="26"/>
  </w:num>
  <w:num w:numId="10">
    <w:abstractNumId w:val="3"/>
  </w:num>
  <w:num w:numId="11">
    <w:abstractNumId w:val="16"/>
  </w:num>
  <w:num w:numId="12">
    <w:abstractNumId w:val="8"/>
  </w:num>
  <w:num w:numId="13">
    <w:abstractNumId w:val="14"/>
  </w:num>
  <w:num w:numId="14">
    <w:abstractNumId w:val="1"/>
  </w:num>
  <w:num w:numId="15">
    <w:abstractNumId w:val="25"/>
  </w:num>
  <w:num w:numId="16">
    <w:abstractNumId w:val="21"/>
  </w:num>
  <w:num w:numId="17">
    <w:abstractNumId w:val="37"/>
  </w:num>
  <w:num w:numId="18">
    <w:abstractNumId w:val="0"/>
  </w:num>
  <w:num w:numId="19">
    <w:abstractNumId w:val="38"/>
  </w:num>
  <w:num w:numId="20">
    <w:abstractNumId w:val="2"/>
  </w:num>
  <w:num w:numId="21">
    <w:abstractNumId w:val="23"/>
  </w:num>
  <w:num w:numId="22">
    <w:abstractNumId w:val="6"/>
  </w:num>
  <w:num w:numId="23">
    <w:abstractNumId w:val="11"/>
  </w:num>
  <w:num w:numId="24">
    <w:abstractNumId w:val="24"/>
  </w:num>
  <w:num w:numId="25">
    <w:abstractNumId w:val="27"/>
  </w:num>
  <w:num w:numId="26">
    <w:abstractNumId w:val="39"/>
  </w:num>
  <w:num w:numId="27">
    <w:abstractNumId w:val="30"/>
  </w:num>
  <w:num w:numId="28">
    <w:abstractNumId w:val="19"/>
  </w:num>
  <w:num w:numId="29">
    <w:abstractNumId w:val="10"/>
  </w:num>
  <w:num w:numId="30">
    <w:abstractNumId w:val="35"/>
  </w:num>
  <w:num w:numId="31">
    <w:abstractNumId w:val="5"/>
  </w:num>
  <w:num w:numId="32">
    <w:abstractNumId w:val="20"/>
  </w:num>
  <w:num w:numId="33">
    <w:abstractNumId w:val="29"/>
  </w:num>
  <w:num w:numId="34">
    <w:abstractNumId w:val="34"/>
  </w:num>
  <w:num w:numId="35">
    <w:abstractNumId w:val="18"/>
  </w:num>
  <w:num w:numId="36">
    <w:abstractNumId w:val="33"/>
  </w:num>
  <w:num w:numId="37">
    <w:abstractNumId w:val="22"/>
  </w:num>
  <w:num w:numId="38">
    <w:abstractNumId w:val="36"/>
  </w:num>
  <w:num w:numId="39">
    <w:abstractNumId w:val="2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23"/>
    <w:rsid w:val="00025B23"/>
    <w:rsid w:val="00044C05"/>
    <w:rsid w:val="0009448C"/>
    <w:rsid w:val="001D53F4"/>
    <w:rsid w:val="0025777F"/>
    <w:rsid w:val="0038081D"/>
    <w:rsid w:val="00412204"/>
    <w:rsid w:val="004B5F1F"/>
    <w:rsid w:val="00517032"/>
    <w:rsid w:val="005A074F"/>
    <w:rsid w:val="0070618C"/>
    <w:rsid w:val="00932165"/>
    <w:rsid w:val="00940CAA"/>
    <w:rsid w:val="00990108"/>
    <w:rsid w:val="009A2800"/>
    <w:rsid w:val="009F7D3D"/>
    <w:rsid w:val="00A113E9"/>
    <w:rsid w:val="00A6185C"/>
    <w:rsid w:val="00AD6975"/>
    <w:rsid w:val="00B17D01"/>
    <w:rsid w:val="00B85AF4"/>
    <w:rsid w:val="00BF26BC"/>
    <w:rsid w:val="00C04A0C"/>
    <w:rsid w:val="00CA1B28"/>
    <w:rsid w:val="00CA7609"/>
    <w:rsid w:val="00D01222"/>
    <w:rsid w:val="00DD321C"/>
    <w:rsid w:val="00E22A76"/>
    <w:rsid w:val="00E30C75"/>
    <w:rsid w:val="00E32684"/>
    <w:rsid w:val="00E5531E"/>
    <w:rsid w:val="00F761F3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800"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4C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B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26BC"/>
  </w:style>
  <w:style w:type="paragraph" w:styleId="Noga">
    <w:name w:val="footer"/>
    <w:basedOn w:val="Navaden"/>
    <w:link w:val="Nog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26BC"/>
  </w:style>
  <w:style w:type="paragraph" w:customStyle="1" w:styleId="HeaderRight">
    <w:name w:val="Header Right"/>
    <w:basedOn w:val="Glava"/>
    <w:uiPriority w:val="35"/>
    <w:qFormat/>
    <w:rsid w:val="00BF26BC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3CBD5A742C28424DA5172AD252E32316">
    <w:name w:val="3CBD5A742C28424DA5172AD252E32316"/>
    <w:rsid w:val="00BF26BC"/>
    <w:rPr>
      <w:rFonts w:eastAsiaTheme="minorEastAsia"/>
      <w:lang w:eastAsia="sl-SI"/>
    </w:rPr>
  </w:style>
  <w:style w:type="paragraph" w:customStyle="1" w:styleId="A0E349F008B644AAB6A282E0D042D17E">
    <w:name w:val="A0E349F008B644AAB6A282E0D042D17E"/>
    <w:rsid w:val="00BF26BC"/>
    <w:rPr>
      <w:rFonts w:eastAsiaTheme="minorEastAsia"/>
      <w:lang w:eastAsia="sl-SI"/>
    </w:rPr>
  </w:style>
  <w:style w:type="paragraph" w:styleId="Brezrazmikov">
    <w:name w:val="No Spacing"/>
    <w:link w:val="BrezrazmikovZnak"/>
    <w:uiPriority w:val="1"/>
    <w:qFormat/>
    <w:rsid w:val="00BF26B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F26B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04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50">
    <w:name w:val="Naslov5"/>
    <w:basedOn w:val="Naslov5"/>
    <w:rsid w:val="00044C05"/>
    <w:pPr>
      <w:keepNext w:val="0"/>
      <w:keepLines w:val="0"/>
      <w:tabs>
        <w:tab w:val="num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4C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kseznama">
    <w:name w:val="List Paragraph"/>
    <w:basedOn w:val="Navaden"/>
    <w:uiPriority w:val="34"/>
    <w:qFormat/>
    <w:rsid w:val="009F7D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4331"/>
    <w:rPr>
      <w:color w:val="0000FF"/>
      <w:u w:val="single"/>
    </w:rPr>
  </w:style>
  <w:style w:type="character" w:customStyle="1" w:styleId="NASLOVZnak">
    <w:name w:val="NASLOV Znak"/>
    <w:basedOn w:val="Privzetapisavaodstavka"/>
    <w:link w:val="NASLOV"/>
    <w:locked/>
    <w:rsid w:val="00932165"/>
    <w:rPr>
      <w:rFonts w:ascii="Verdana" w:hAnsi="Verdana"/>
      <w:b/>
      <w:sz w:val="56"/>
    </w:rPr>
  </w:style>
  <w:style w:type="paragraph" w:customStyle="1" w:styleId="NASLOV">
    <w:name w:val="NASLOV"/>
    <w:basedOn w:val="Navaden"/>
    <w:link w:val="NASLOVZnak"/>
    <w:qFormat/>
    <w:rsid w:val="00932165"/>
    <w:pPr>
      <w:jc w:val="center"/>
    </w:pPr>
    <w:rPr>
      <w:rFonts w:ascii="Verdana" w:hAnsi="Verdana"/>
      <w:b/>
      <w:sz w:val="56"/>
    </w:rPr>
  </w:style>
  <w:style w:type="character" w:customStyle="1" w:styleId="PoroilooopravljenemdeluZnak">
    <w:name w:val="Poročilo o opravljenem delu Znak"/>
    <w:basedOn w:val="BrezrazmikovZnak"/>
    <w:link w:val="Poroilooopravljenemdelu"/>
    <w:locked/>
    <w:rsid w:val="00932165"/>
    <w:rPr>
      <w:rFonts w:ascii="Verdana" w:eastAsiaTheme="minorEastAsia" w:hAnsi="Verdana"/>
      <w:b/>
      <w:bCs/>
      <w:spacing w:val="20"/>
      <w:sz w:val="28"/>
      <w:lang w:eastAsia="sl-SI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932165"/>
    <w:pPr>
      <w:jc w:val="center"/>
    </w:pPr>
    <w:rPr>
      <w:rFonts w:ascii="Verdana" w:eastAsiaTheme="minorHAnsi" w:hAnsi="Verdana"/>
      <w:b/>
      <w:bCs/>
      <w:spacing w:val="20"/>
      <w:sz w:val="2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61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800"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4C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B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26BC"/>
  </w:style>
  <w:style w:type="paragraph" w:styleId="Noga">
    <w:name w:val="footer"/>
    <w:basedOn w:val="Navaden"/>
    <w:link w:val="NogaZnak"/>
    <w:uiPriority w:val="99"/>
    <w:unhideWhenUsed/>
    <w:rsid w:val="00BF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26BC"/>
  </w:style>
  <w:style w:type="paragraph" w:customStyle="1" w:styleId="HeaderRight">
    <w:name w:val="Header Right"/>
    <w:basedOn w:val="Glava"/>
    <w:uiPriority w:val="35"/>
    <w:qFormat/>
    <w:rsid w:val="00BF26BC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3CBD5A742C28424DA5172AD252E32316">
    <w:name w:val="3CBD5A742C28424DA5172AD252E32316"/>
    <w:rsid w:val="00BF26BC"/>
    <w:rPr>
      <w:rFonts w:eastAsiaTheme="minorEastAsia"/>
      <w:lang w:eastAsia="sl-SI"/>
    </w:rPr>
  </w:style>
  <w:style w:type="paragraph" w:customStyle="1" w:styleId="A0E349F008B644AAB6A282E0D042D17E">
    <w:name w:val="A0E349F008B644AAB6A282E0D042D17E"/>
    <w:rsid w:val="00BF26BC"/>
    <w:rPr>
      <w:rFonts w:eastAsiaTheme="minorEastAsia"/>
      <w:lang w:eastAsia="sl-SI"/>
    </w:rPr>
  </w:style>
  <w:style w:type="paragraph" w:styleId="Brezrazmikov">
    <w:name w:val="No Spacing"/>
    <w:link w:val="BrezrazmikovZnak"/>
    <w:uiPriority w:val="1"/>
    <w:qFormat/>
    <w:rsid w:val="00BF26B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F26B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04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50">
    <w:name w:val="Naslov5"/>
    <w:basedOn w:val="Naslov5"/>
    <w:rsid w:val="00044C05"/>
    <w:pPr>
      <w:keepNext w:val="0"/>
      <w:keepLines w:val="0"/>
      <w:tabs>
        <w:tab w:val="num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4C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kseznama">
    <w:name w:val="List Paragraph"/>
    <w:basedOn w:val="Navaden"/>
    <w:uiPriority w:val="34"/>
    <w:qFormat/>
    <w:rsid w:val="009F7D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4331"/>
    <w:rPr>
      <w:color w:val="0000FF"/>
      <w:u w:val="single"/>
    </w:rPr>
  </w:style>
  <w:style w:type="character" w:customStyle="1" w:styleId="NASLOVZnak">
    <w:name w:val="NASLOV Znak"/>
    <w:basedOn w:val="Privzetapisavaodstavka"/>
    <w:link w:val="NASLOV"/>
    <w:locked/>
    <w:rsid w:val="00932165"/>
    <w:rPr>
      <w:rFonts w:ascii="Verdana" w:hAnsi="Verdana"/>
      <w:b/>
      <w:sz w:val="56"/>
    </w:rPr>
  </w:style>
  <w:style w:type="paragraph" w:customStyle="1" w:styleId="NASLOV">
    <w:name w:val="NASLOV"/>
    <w:basedOn w:val="Navaden"/>
    <w:link w:val="NASLOVZnak"/>
    <w:qFormat/>
    <w:rsid w:val="00932165"/>
    <w:pPr>
      <w:jc w:val="center"/>
    </w:pPr>
    <w:rPr>
      <w:rFonts w:ascii="Verdana" w:hAnsi="Verdana"/>
      <w:b/>
      <w:sz w:val="56"/>
    </w:rPr>
  </w:style>
  <w:style w:type="character" w:customStyle="1" w:styleId="PoroilooopravljenemdeluZnak">
    <w:name w:val="Poročilo o opravljenem delu Znak"/>
    <w:basedOn w:val="BrezrazmikovZnak"/>
    <w:link w:val="Poroilooopravljenemdelu"/>
    <w:locked/>
    <w:rsid w:val="00932165"/>
    <w:rPr>
      <w:rFonts w:ascii="Verdana" w:eastAsiaTheme="minorEastAsia" w:hAnsi="Verdana"/>
      <w:b/>
      <w:bCs/>
      <w:spacing w:val="20"/>
      <w:sz w:val="28"/>
      <w:lang w:eastAsia="sl-SI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932165"/>
    <w:pPr>
      <w:jc w:val="center"/>
    </w:pPr>
    <w:rPr>
      <w:rFonts w:ascii="Verdana" w:eastAsiaTheme="minorHAnsi" w:hAnsi="Verdana"/>
      <w:b/>
      <w:bCs/>
      <w:spacing w:val="20"/>
      <w:sz w:val="2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6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c.si/splosna_matura/predmeti/sociologi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ss.edus.si/msswww/programi2009/programi/media/pdf/un_gimnazija/un_sociologija_gimn.pdf.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B60837B0BC4785B183E71474FC53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68810-6CAB-4B75-B708-8A5E32F5ED5B}"/>
      </w:docPartPr>
      <w:docPartBody>
        <w:p w:rsidR="008123F8" w:rsidRDefault="00F91615" w:rsidP="00F91615">
          <w:pPr>
            <w:pStyle w:val="B7B60837B0BC4785B183E71474FC53D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1C2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559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15"/>
    <w:rsid w:val="008123F8"/>
    <w:rsid w:val="00895EC4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4C0ECB6C424AB8AF7F4414DCD997E3">
    <w:name w:val="5D4C0ECB6C424AB8AF7F4414DCD997E3"/>
    <w:rsid w:val="00F91615"/>
  </w:style>
  <w:style w:type="paragraph" w:customStyle="1" w:styleId="EDB72641473F4FF4AA5453C9B7CED7C8">
    <w:name w:val="EDB72641473F4FF4AA5453C9B7CED7C8"/>
    <w:rsid w:val="00F91615"/>
  </w:style>
  <w:style w:type="paragraph" w:customStyle="1" w:styleId="A6049D68A3E54FB5AF250D3F3653CFE9">
    <w:name w:val="A6049D68A3E54FB5AF250D3F3653CFE9"/>
    <w:rsid w:val="00F91615"/>
  </w:style>
  <w:style w:type="paragraph" w:customStyle="1" w:styleId="6583ABD928E9448FB84191B9331EE166">
    <w:name w:val="6583ABD928E9448FB84191B9331EE166"/>
    <w:rsid w:val="00F91615"/>
  </w:style>
  <w:style w:type="paragraph" w:customStyle="1" w:styleId="4CE4E2BFD1A7494294B71CCB77C19D76">
    <w:name w:val="4CE4E2BFD1A7494294B71CCB77C19D76"/>
    <w:rsid w:val="00F91615"/>
  </w:style>
  <w:style w:type="paragraph" w:customStyle="1" w:styleId="D3B17E8C19BF46099EDF11B1B6F7E623">
    <w:name w:val="D3B17E8C19BF46099EDF11B1B6F7E623"/>
    <w:rsid w:val="00F91615"/>
  </w:style>
  <w:style w:type="paragraph" w:customStyle="1" w:styleId="EA0E487F1F5348AC9FC8C149BBA6013D">
    <w:name w:val="EA0E487F1F5348AC9FC8C149BBA6013D"/>
    <w:rsid w:val="00F91615"/>
  </w:style>
  <w:style w:type="paragraph" w:customStyle="1" w:styleId="B16A952B508B40BEBCF2DA86A9BB3028">
    <w:name w:val="B16A952B508B40BEBCF2DA86A9BB3028"/>
    <w:rsid w:val="00F91615"/>
  </w:style>
  <w:style w:type="paragraph" w:customStyle="1" w:styleId="B7B60837B0BC4785B183E71474FC53DC">
    <w:name w:val="B7B60837B0BC4785B183E71474FC53DC"/>
    <w:rsid w:val="00F916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4C0ECB6C424AB8AF7F4414DCD997E3">
    <w:name w:val="5D4C0ECB6C424AB8AF7F4414DCD997E3"/>
    <w:rsid w:val="00F91615"/>
  </w:style>
  <w:style w:type="paragraph" w:customStyle="1" w:styleId="EDB72641473F4FF4AA5453C9B7CED7C8">
    <w:name w:val="EDB72641473F4FF4AA5453C9B7CED7C8"/>
    <w:rsid w:val="00F91615"/>
  </w:style>
  <w:style w:type="paragraph" w:customStyle="1" w:styleId="A6049D68A3E54FB5AF250D3F3653CFE9">
    <w:name w:val="A6049D68A3E54FB5AF250D3F3653CFE9"/>
    <w:rsid w:val="00F91615"/>
  </w:style>
  <w:style w:type="paragraph" w:customStyle="1" w:styleId="6583ABD928E9448FB84191B9331EE166">
    <w:name w:val="6583ABD928E9448FB84191B9331EE166"/>
    <w:rsid w:val="00F91615"/>
  </w:style>
  <w:style w:type="paragraph" w:customStyle="1" w:styleId="4CE4E2BFD1A7494294B71CCB77C19D76">
    <w:name w:val="4CE4E2BFD1A7494294B71CCB77C19D76"/>
    <w:rsid w:val="00F91615"/>
  </w:style>
  <w:style w:type="paragraph" w:customStyle="1" w:styleId="D3B17E8C19BF46099EDF11B1B6F7E623">
    <w:name w:val="D3B17E8C19BF46099EDF11B1B6F7E623"/>
    <w:rsid w:val="00F91615"/>
  </w:style>
  <w:style w:type="paragraph" w:customStyle="1" w:styleId="EA0E487F1F5348AC9FC8C149BBA6013D">
    <w:name w:val="EA0E487F1F5348AC9FC8C149BBA6013D"/>
    <w:rsid w:val="00F91615"/>
  </w:style>
  <w:style w:type="paragraph" w:customStyle="1" w:styleId="B16A952B508B40BEBCF2DA86A9BB3028">
    <w:name w:val="B16A952B508B40BEBCF2DA86A9BB3028"/>
    <w:rsid w:val="00F91615"/>
  </w:style>
  <w:style w:type="paragraph" w:customStyle="1" w:styleId="B7B60837B0BC4785B183E71474FC53DC">
    <w:name w:val="B7B60837B0BC4785B183E71474FC53DC"/>
    <w:rsid w:val="00F91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SOCIOLOGIJA– minimalni standardi znanja</vt:lpstr>
    </vt:vector>
  </TitlesOfParts>
  <Company>Ministrstvo za Šolstvo in Šport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SOCIOLOGIJA– minimalni standardi znanja</dc:title>
  <dc:creator>Alenka Pokovec</dc:creator>
  <cp:lastModifiedBy>Uporabnik</cp:lastModifiedBy>
  <cp:revision>2</cp:revision>
  <dcterms:created xsi:type="dcterms:W3CDTF">2015-08-25T08:37:00Z</dcterms:created>
  <dcterms:modified xsi:type="dcterms:W3CDTF">2015-08-25T08:37:00Z</dcterms:modified>
</cp:coreProperties>
</file>