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74" w:rsidRDefault="003E6674" w:rsidP="003F7E3A">
      <w:pPr>
        <w:pStyle w:val="Brezrazmikov"/>
        <w:rPr>
          <w:rFonts w:asciiTheme="majorHAnsi" w:eastAsiaTheme="majorEastAsia" w:hAnsiTheme="majorHAnsi" w:cstheme="majorBidi"/>
          <w:b/>
          <w:bCs/>
        </w:rPr>
      </w:pPr>
      <w:bookmarkStart w:id="0" w:name="_GoBack"/>
      <w:bookmarkEnd w:id="0"/>
    </w:p>
    <w:tbl>
      <w:tblPr>
        <w:tblW w:w="480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4"/>
      </w:tblGrid>
      <w:tr w:rsidR="00380C1D" w:rsidRPr="000B55C5" w:rsidTr="003A2F6D">
        <w:trPr>
          <w:trHeight w:val="1773"/>
          <w:jc w:val="center"/>
        </w:trPr>
        <w:tc>
          <w:tcPr>
            <w:tcW w:w="13393" w:type="dxa"/>
            <w:tcBorders>
              <w:top w:val="nil"/>
            </w:tcBorders>
            <w:shd w:val="clear" w:color="auto" w:fill="auto"/>
            <w:vAlign w:val="center"/>
          </w:tcPr>
          <w:p w:rsidR="00380C1D" w:rsidRPr="000B55C5" w:rsidRDefault="00DC4253" w:rsidP="003F7E3A">
            <w:pPr>
              <w:pStyle w:val="NASLOV0"/>
              <w:ind w:left="360"/>
            </w:pPr>
            <w:r>
              <w:t>MINIMALNI STANDARDI</w:t>
            </w:r>
          </w:p>
        </w:tc>
      </w:tr>
    </w:tbl>
    <w:p w:rsidR="003E6674" w:rsidRDefault="003E6674" w:rsidP="003F7E3A">
      <w:pPr>
        <w:pStyle w:val="Brezrazmikov"/>
        <w:jc w:val="center"/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380C1D" w:rsidRPr="00380C1D" w:rsidTr="00380C1D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80C1D" w:rsidRPr="00380C1D" w:rsidRDefault="00552EE7" w:rsidP="003F7E3A">
            <w:pPr>
              <w:pStyle w:val="Poroilooopravljenemdelu"/>
              <w:ind w:left="360"/>
            </w:pPr>
            <w:r>
              <w:t>ŠOLSKO LETO 2015/2016</w:t>
            </w:r>
          </w:p>
        </w:tc>
      </w:tr>
    </w:tbl>
    <w:p w:rsidR="00AC52A2" w:rsidRDefault="00AC52A2" w:rsidP="003F7E3A">
      <w:pPr>
        <w:rPr>
          <w:rFonts w:ascii="Verdana" w:hAnsi="Verdana"/>
          <w:sz w:val="32"/>
        </w:rPr>
      </w:pPr>
    </w:p>
    <w:p w:rsidR="00B26814" w:rsidRPr="003F7E3A" w:rsidRDefault="00B26814" w:rsidP="003F7E3A">
      <w:pPr>
        <w:spacing w:line="360" w:lineRule="auto"/>
        <w:ind w:left="360"/>
        <w:rPr>
          <w:rFonts w:ascii="Verdana" w:hAnsi="Verdana"/>
          <w:sz w:val="32"/>
        </w:rPr>
      </w:pPr>
      <w:r w:rsidRPr="003F7E3A">
        <w:rPr>
          <w:rFonts w:ascii="Verdana" w:hAnsi="Verdana"/>
          <w:sz w:val="32"/>
        </w:rPr>
        <w:t>PREDMET OZ. MODUL:</w:t>
      </w:r>
      <w:r w:rsidR="00DC4253" w:rsidRPr="003F7E3A">
        <w:rPr>
          <w:rFonts w:ascii="Verdana" w:hAnsi="Verdana"/>
          <w:sz w:val="32"/>
        </w:rPr>
        <w:t>KEMIJA</w:t>
      </w:r>
    </w:p>
    <w:p w:rsidR="00C63BF8" w:rsidRPr="003F7E3A" w:rsidRDefault="00B26814" w:rsidP="003F7E3A">
      <w:pPr>
        <w:spacing w:line="360" w:lineRule="auto"/>
        <w:ind w:left="360"/>
        <w:rPr>
          <w:rFonts w:ascii="Verdana" w:hAnsi="Verdana"/>
          <w:sz w:val="32"/>
        </w:rPr>
      </w:pPr>
      <w:r w:rsidRPr="003F7E3A">
        <w:rPr>
          <w:rFonts w:ascii="Verdana" w:hAnsi="Verdana"/>
          <w:sz w:val="32"/>
        </w:rPr>
        <w:t>ŠTEVILO UR LETNO:</w:t>
      </w:r>
      <w:r w:rsidR="00C63BF8" w:rsidRPr="003F7E3A">
        <w:rPr>
          <w:rFonts w:ascii="Verdana" w:hAnsi="Verdana"/>
          <w:sz w:val="32"/>
        </w:rPr>
        <w:tab/>
      </w:r>
      <w:r w:rsidR="00552EE7">
        <w:rPr>
          <w:rFonts w:ascii="Verdana" w:hAnsi="Verdana"/>
          <w:sz w:val="32"/>
        </w:rPr>
        <w:t xml:space="preserve">2 x </w:t>
      </w:r>
      <w:r w:rsidR="00DC4253" w:rsidRPr="003F7E3A">
        <w:rPr>
          <w:rFonts w:ascii="Verdana" w:hAnsi="Verdana"/>
          <w:sz w:val="32"/>
        </w:rPr>
        <w:t>70</w:t>
      </w:r>
      <w:r w:rsidR="00C63BF8" w:rsidRPr="003F7E3A">
        <w:rPr>
          <w:rFonts w:ascii="Verdana" w:hAnsi="Verdana"/>
          <w:sz w:val="32"/>
        </w:rPr>
        <w:t xml:space="preserve"> ur</w:t>
      </w:r>
      <w:r w:rsidR="00DC4253" w:rsidRPr="003F7E3A">
        <w:rPr>
          <w:rFonts w:ascii="Verdana" w:hAnsi="Verdana"/>
          <w:sz w:val="32"/>
        </w:rPr>
        <w:t xml:space="preserve">; </w:t>
      </w:r>
    </w:p>
    <w:p w:rsidR="00B26814" w:rsidRPr="003F7E3A" w:rsidRDefault="00B26814" w:rsidP="003F7E3A">
      <w:pPr>
        <w:tabs>
          <w:tab w:val="left" w:pos="5040"/>
          <w:tab w:val="left" w:pos="9414"/>
        </w:tabs>
        <w:spacing w:line="360" w:lineRule="auto"/>
        <w:ind w:left="360"/>
        <w:rPr>
          <w:rFonts w:ascii="Verdana" w:hAnsi="Verdana"/>
          <w:sz w:val="32"/>
        </w:rPr>
      </w:pPr>
      <w:r w:rsidRPr="003F7E3A">
        <w:rPr>
          <w:rFonts w:ascii="Verdana" w:hAnsi="Verdana"/>
          <w:sz w:val="32"/>
        </w:rPr>
        <w:t>PROGRAM:</w:t>
      </w:r>
      <w:r w:rsidR="003F7E3A" w:rsidRPr="003F7E3A">
        <w:rPr>
          <w:rFonts w:ascii="Verdana" w:hAnsi="Verdana"/>
          <w:sz w:val="32"/>
        </w:rPr>
        <w:t xml:space="preserve"> UMETNIŠKA </w:t>
      </w:r>
      <w:r w:rsidR="00DC4253" w:rsidRPr="003F7E3A">
        <w:rPr>
          <w:rFonts w:ascii="Verdana" w:hAnsi="Verdana"/>
          <w:sz w:val="32"/>
        </w:rPr>
        <w:t>GIMNAZIJA</w:t>
      </w:r>
      <w:r w:rsidR="00DA5DC7" w:rsidRPr="003F7E3A">
        <w:rPr>
          <w:rFonts w:ascii="Verdana" w:hAnsi="Verdana"/>
          <w:sz w:val="32"/>
        </w:rPr>
        <w:tab/>
      </w:r>
    </w:p>
    <w:p w:rsidR="00B26814" w:rsidRPr="003F7E3A" w:rsidRDefault="00B26814" w:rsidP="003F7E3A">
      <w:pPr>
        <w:spacing w:line="360" w:lineRule="auto"/>
        <w:ind w:left="360"/>
        <w:rPr>
          <w:rFonts w:ascii="Verdana" w:hAnsi="Verdana"/>
          <w:sz w:val="32"/>
        </w:rPr>
      </w:pPr>
      <w:r w:rsidRPr="003F7E3A">
        <w:rPr>
          <w:rFonts w:ascii="Verdana" w:hAnsi="Verdana"/>
          <w:sz w:val="32"/>
        </w:rPr>
        <w:t>LETNIK:</w:t>
      </w:r>
      <w:r w:rsidR="00DC4253" w:rsidRPr="003F7E3A">
        <w:rPr>
          <w:rFonts w:ascii="Verdana" w:hAnsi="Verdana"/>
          <w:sz w:val="32"/>
        </w:rPr>
        <w:t>1.,</w:t>
      </w:r>
      <w:r w:rsidR="003F7E3A" w:rsidRPr="003F7E3A">
        <w:rPr>
          <w:rFonts w:ascii="Verdana" w:hAnsi="Verdana"/>
          <w:sz w:val="32"/>
        </w:rPr>
        <w:t xml:space="preserve"> 2.</w:t>
      </w:r>
      <w:r w:rsidR="00DC4253" w:rsidRPr="003F7E3A">
        <w:rPr>
          <w:rFonts w:ascii="Verdana" w:hAnsi="Verdana"/>
          <w:sz w:val="32"/>
        </w:rPr>
        <w:t xml:space="preserve"> LETNIK</w:t>
      </w:r>
    </w:p>
    <w:p w:rsidR="00B26814" w:rsidRPr="003F7E3A" w:rsidRDefault="00B26814" w:rsidP="00552EE7">
      <w:pPr>
        <w:spacing w:line="360" w:lineRule="auto"/>
        <w:ind w:left="360"/>
        <w:rPr>
          <w:rFonts w:ascii="Verdana" w:hAnsi="Verdana"/>
          <w:sz w:val="32"/>
        </w:rPr>
      </w:pPr>
      <w:r w:rsidRPr="003F7E3A">
        <w:rPr>
          <w:rFonts w:ascii="Verdana" w:hAnsi="Verdana"/>
          <w:sz w:val="32"/>
        </w:rPr>
        <w:t>UČITELJI</w:t>
      </w:r>
      <w:r w:rsidR="00552EE7">
        <w:rPr>
          <w:rFonts w:ascii="Verdana" w:hAnsi="Verdana"/>
          <w:sz w:val="32"/>
        </w:rPr>
        <w:t>CA</w:t>
      </w:r>
      <w:r w:rsidRPr="003F7E3A">
        <w:rPr>
          <w:rFonts w:ascii="Verdana" w:hAnsi="Verdana"/>
          <w:sz w:val="32"/>
        </w:rPr>
        <w:t>:</w:t>
      </w:r>
      <w:r w:rsidR="00DC4253" w:rsidRPr="003F7E3A">
        <w:rPr>
          <w:rFonts w:ascii="Verdana" w:hAnsi="Verdana"/>
          <w:sz w:val="32"/>
        </w:rPr>
        <w:t xml:space="preserve"> </w:t>
      </w:r>
      <w:r w:rsidR="00C63BF8" w:rsidRPr="003F7E3A">
        <w:rPr>
          <w:rFonts w:ascii="Verdana" w:hAnsi="Verdana"/>
          <w:sz w:val="32"/>
        </w:rPr>
        <w:tab/>
      </w:r>
      <w:r w:rsidR="00552EE7">
        <w:rPr>
          <w:rFonts w:ascii="Verdana" w:hAnsi="Verdana"/>
          <w:sz w:val="32"/>
        </w:rPr>
        <w:t>ANITA ANDOLŠEK</w:t>
      </w:r>
    </w:p>
    <w:p w:rsidR="00C63BF8" w:rsidRPr="003F7E3A" w:rsidRDefault="00C63BF8" w:rsidP="003F7E3A">
      <w:pPr>
        <w:ind w:left="360"/>
        <w:rPr>
          <w:rFonts w:ascii="Verdana" w:hAnsi="Verdana"/>
          <w:sz w:val="32"/>
        </w:rPr>
      </w:pPr>
      <w:r w:rsidRPr="003F7E3A">
        <w:rPr>
          <w:rFonts w:ascii="Verdana" w:hAnsi="Verdana"/>
          <w:sz w:val="32"/>
        </w:rPr>
        <w:br w:type="page"/>
      </w:r>
    </w:p>
    <w:p w:rsidR="00DC4253" w:rsidRPr="00C63BF8" w:rsidRDefault="00DC4253" w:rsidP="003F7E3A">
      <w:pPr>
        <w:pStyle w:val="Naslov1"/>
        <w:spacing w:before="0" w:line="240" w:lineRule="auto"/>
        <w:ind w:left="360"/>
        <w:rPr>
          <w:sz w:val="20"/>
        </w:rPr>
      </w:pPr>
      <w:r w:rsidRPr="00C63BF8">
        <w:rPr>
          <w:sz w:val="20"/>
        </w:rPr>
        <w:lastRenderedPageBreak/>
        <w:t>UVOD V VARNO EKSPERIMENTALNO DELO</w:t>
      </w:r>
    </w:p>
    <w:p w:rsidR="003F7E3A" w:rsidRPr="003F7E3A" w:rsidRDefault="003F7E3A" w:rsidP="003F7E3A">
      <w:pPr>
        <w:spacing w:after="0" w:line="240" w:lineRule="auto"/>
        <w:ind w:left="360"/>
        <w:rPr>
          <w:color w:val="000000"/>
          <w:sz w:val="16"/>
        </w:rPr>
      </w:pPr>
    </w:p>
    <w:p w:rsidR="003F7E3A" w:rsidRDefault="003F7E3A" w:rsidP="003F7E3A">
      <w:pPr>
        <w:pStyle w:val="Odstavekseznama"/>
        <w:numPr>
          <w:ilvl w:val="0"/>
          <w:numId w:val="28"/>
        </w:numPr>
        <w:tabs>
          <w:tab w:val="num" w:pos="426"/>
        </w:tabs>
        <w:spacing w:after="0" w:line="240" w:lineRule="auto"/>
        <w:rPr>
          <w:sz w:val="16"/>
        </w:rPr>
      </w:pPr>
      <w:r>
        <w:rPr>
          <w:sz w:val="16"/>
        </w:rPr>
        <w:t>Razlikuje med eksperimentalnimi pogoji / okoliščinami, spremenljivkami in konstantami pri izbranih eksperimentih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tabs>
          <w:tab w:val="num" w:pos="426"/>
        </w:tabs>
        <w:spacing w:after="0" w:line="240" w:lineRule="auto"/>
        <w:rPr>
          <w:sz w:val="16"/>
        </w:rPr>
      </w:pPr>
      <w:r w:rsidRPr="003F7E3A">
        <w:rPr>
          <w:sz w:val="16"/>
        </w:rPr>
        <w:t>pozna imena in uporabo osnovnih laboratorijskih pripomočkov;</w:t>
      </w:r>
    </w:p>
    <w:p w:rsidR="003F7E3A" w:rsidRDefault="003F7E3A" w:rsidP="003F7E3A">
      <w:pPr>
        <w:pStyle w:val="Odstavekseznama"/>
        <w:numPr>
          <w:ilvl w:val="0"/>
          <w:numId w:val="28"/>
        </w:numPr>
        <w:tabs>
          <w:tab w:val="num" w:pos="426"/>
        </w:tabs>
        <w:spacing w:after="0" w:line="240" w:lineRule="auto"/>
        <w:rPr>
          <w:sz w:val="16"/>
        </w:rPr>
      </w:pPr>
      <w:r>
        <w:rPr>
          <w:sz w:val="16"/>
        </w:rPr>
        <w:t>načrtuje preproste eksperimente, vezane na osnovne laboratorijske tehnike.</w:t>
      </w:r>
    </w:p>
    <w:p w:rsidR="00470D4B" w:rsidRDefault="00470D4B" w:rsidP="003F7E3A">
      <w:pPr>
        <w:pStyle w:val="Odstavekseznama"/>
        <w:numPr>
          <w:ilvl w:val="0"/>
          <w:numId w:val="28"/>
        </w:numPr>
        <w:tabs>
          <w:tab w:val="num" w:pos="426"/>
        </w:tabs>
        <w:spacing w:after="0" w:line="240" w:lineRule="auto"/>
        <w:rPr>
          <w:sz w:val="16"/>
        </w:rPr>
      </w:pPr>
      <w:r>
        <w:rPr>
          <w:sz w:val="16"/>
        </w:rPr>
        <w:t>P</w:t>
      </w:r>
      <w:r w:rsidR="007964A7">
        <w:rPr>
          <w:sz w:val="16"/>
        </w:rPr>
        <w:t>ozna in uporablja osnovne lab. t</w:t>
      </w:r>
      <w:r>
        <w:rPr>
          <w:sz w:val="16"/>
        </w:rPr>
        <w:t>ehnike: tehtanje, merjenje prostornine …</w:t>
      </w:r>
    </w:p>
    <w:p w:rsidR="007964A7" w:rsidRDefault="007964A7" w:rsidP="003F7E3A">
      <w:pPr>
        <w:pStyle w:val="Odstavekseznama"/>
        <w:numPr>
          <w:ilvl w:val="0"/>
          <w:numId w:val="28"/>
        </w:numPr>
        <w:tabs>
          <w:tab w:val="num" w:pos="426"/>
        </w:tabs>
        <w:spacing w:after="0" w:line="240" w:lineRule="auto"/>
        <w:rPr>
          <w:sz w:val="16"/>
        </w:rPr>
      </w:pPr>
      <w:r>
        <w:rPr>
          <w:sz w:val="16"/>
        </w:rPr>
        <w:t>Razloži osnovne toksikološke pojme</w:t>
      </w:r>
    </w:p>
    <w:p w:rsidR="00470D4B" w:rsidRPr="003F7E3A" w:rsidRDefault="00470D4B" w:rsidP="003F7E3A">
      <w:pPr>
        <w:pStyle w:val="Odstavekseznama"/>
        <w:numPr>
          <w:ilvl w:val="0"/>
          <w:numId w:val="28"/>
        </w:numPr>
        <w:tabs>
          <w:tab w:val="num" w:pos="426"/>
        </w:tabs>
        <w:spacing w:after="0" w:line="240" w:lineRule="auto"/>
        <w:rPr>
          <w:sz w:val="16"/>
        </w:rPr>
      </w:pPr>
      <w:r>
        <w:rPr>
          <w:sz w:val="16"/>
        </w:rPr>
        <w:t>Zna uporabljati zbirke podatkov: ChemFinder, Chemical Data Base, KemŠol</w:t>
      </w:r>
    </w:p>
    <w:p w:rsidR="00DC4253" w:rsidRPr="00C63BF8" w:rsidRDefault="00DC4253" w:rsidP="003F7E3A">
      <w:pPr>
        <w:pStyle w:val="Odstavekseznama"/>
        <w:spacing w:after="0" w:line="240" w:lineRule="auto"/>
        <w:rPr>
          <w:sz w:val="16"/>
        </w:rPr>
      </w:pPr>
    </w:p>
    <w:p w:rsidR="00DC4253" w:rsidRPr="00C63BF8" w:rsidRDefault="00DC4253" w:rsidP="003F7E3A">
      <w:pPr>
        <w:pStyle w:val="Naslov1"/>
        <w:spacing w:before="0" w:line="240" w:lineRule="auto"/>
        <w:ind w:left="360"/>
        <w:rPr>
          <w:sz w:val="20"/>
        </w:rPr>
      </w:pPr>
      <w:r w:rsidRPr="00C63BF8">
        <w:rPr>
          <w:sz w:val="20"/>
        </w:rPr>
        <w:t>DELCI SNOVI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zgradbo atoma in osnovne delce v atomu, jih zna opredeliti</w:t>
      </w:r>
      <w:r w:rsidR="003F7E3A">
        <w:rPr>
          <w:sz w:val="16"/>
        </w:rPr>
        <w:t xml:space="preserve"> glede na naboj</w:t>
      </w:r>
      <w:r w:rsidRPr="003F7E3A">
        <w:rPr>
          <w:sz w:val="16"/>
        </w:rPr>
        <w:t>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ugotoviti število protonov, elektronov in nevtronov v atomu;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pomen vrstnega in masnega števila;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zapisati vrstno in masno število ob simbolu elementa na podlagi števila protonov, elektronov in nevtronov.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opredeliti izotope;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pomen relativne atomske mase;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opredeliti ione in pozna razliko med kationi in anioni;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iz položaja elementa v periodnem sistemu predvideti naboj njegovega iona;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imenovati ione;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pojasniti nastanek ionov iz atomov s spremembo števila elektronov (napisati enačbo nastanka iona iz atoma elementa);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določiti število protonov, elektronov in nevtronov v ionu na podlagi podane formule iona (in obratno);</w:t>
      </w:r>
    </w:p>
    <w:p w:rsidR="00DC4253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pomen številk (vrstno in masno število, naboj iona, število delcev) ob simbolu elementa.</w:t>
      </w:r>
    </w:p>
    <w:p w:rsidR="00470D4B" w:rsidRDefault="00470D4B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>
        <w:rPr>
          <w:sz w:val="16"/>
        </w:rPr>
        <w:t>Razume periodično spreminjanje lastnosti atomov reprezentativnih elementov</w:t>
      </w:r>
    </w:p>
    <w:p w:rsidR="00470D4B" w:rsidRDefault="00470D4B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>
        <w:rPr>
          <w:sz w:val="16"/>
        </w:rPr>
        <w:t>Zna uporabljati podatke iz različnih virov</w:t>
      </w:r>
    </w:p>
    <w:p w:rsidR="00470D4B" w:rsidRPr="003F7E3A" w:rsidRDefault="00470D4B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>
        <w:rPr>
          <w:sz w:val="16"/>
        </w:rPr>
        <w:t>Pozna spreminjanje atomskih polmerov glede na položaj elementa v PS</w:t>
      </w:r>
    </w:p>
    <w:p w:rsidR="00DC4253" w:rsidRPr="00C63BF8" w:rsidRDefault="00DC4253" w:rsidP="003F7E3A">
      <w:pPr>
        <w:spacing w:after="0" w:line="240" w:lineRule="auto"/>
        <w:rPr>
          <w:sz w:val="16"/>
        </w:rPr>
      </w:pPr>
    </w:p>
    <w:p w:rsidR="00DC4253" w:rsidRPr="00C63BF8" w:rsidRDefault="00DC4253" w:rsidP="003F7E3A">
      <w:pPr>
        <w:spacing w:after="0" w:line="240" w:lineRule="auto"/>
        <w:rPr>
          <w:sz w:val="16"/>
        </w:rPr>
      </w:pPr>
    </w:p>
    <w:p w:rsidR="00DC4253" w:rsidRPr="00C63BF8" w:rsidRDefault="00DC4253" w:rsidP="003F7E3A">
      <w:pPr>
        <w:spacing w:after="0" w:line="240" w:lineRule="auto"/>
        <w:rPr>
          <w:sz w:val="16"/>
        </w:rPr>
      </w:pPr>
    </w:p>
    <w:p w:rsidR="00DC4253" w:rsidRPr="00C63BF8" w:rsidRDefault="00DC4253" w:rsidP="003F7E3A">
      <w:pPr>
        <w:pStyle w:val="Naslov1"/>
        <w:spacing w:before="0" w:line="240" w:lineRule="auto"/>
        <w:ind w:left="360"/>
        <w:rPr>
          <w:sz w:val="20"/>
        </w:rPr>
      </w:pPr>
      <w:r w:rsidRPr="00C63BF8">
        <w:rPr>
          <w:sz w:val="20"/>
        </w:rPr>
        <w:t>POVEZOVANJE DELCEV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razbrati položaj elementa (perioda, skupina) v periodnem sistemu;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način zapisovanja simbolov elementov;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napisati formule elementov, ki se pri sobnih pogojih nahajajo v obliki molekul;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agregatna stanja elementov pri sobnih pogojih.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pojasniti izraz »binarna spojina«;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pojasniti izraz »kemijska nomenklatura« in pozna pomen kratice IUPAC;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imenovati binarne spojine na osnovi danih formul in zapisati formule binarnih spoji</w:t>
      </w:r>
      <w:r w:rsidR="00294C3F">
        <w:rPr>
          <w:sz w:val="16"/>
        </w:rPr>
        <w:t>n, navedenih z imeni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pojasniti »pojem valenčni elektroni« ter zna ugotoviti število zunanjih (valenčnih elektronov) za elemente glavnih skupin periodnega sistema in jih prikazati kot pike okoli simbola elementa;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pojasniti nastanek ionske vezi v preprostih binarnih spojinah, navesti njene značilnosti in nekaj primerov ionsko zgrajenih spojin;</w:t>
      </w:r>
    </w:p>
    <w:p w:rsidR="00DC4253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značilnosti ionske in kovalentne vezi ter opredeliti razlike med obema vrstama vezi;</w:t>
      </w:r>
    </w:p>
    <w:p w:rsidR="006860FC" w:rsidRPr="003F7E3A" w:rsidRDefault="006860FC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>
        <w:rPr>
          <w:sz w:val="16"/>
        </w:rPr>
        <w:t>razlikuje med ionsko, kovalentno in kovinsko vezjo ter ionskimi, kovalentnimi in kovinskimi kristali;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razlikuje med polarno kovalentno vezjo in nepolarno kovalentno vezjo;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napisati strukturne formule preprostih spojin z veznimi in neveznimi elektronskimi pari;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napovedati kote med vezmi v molekulah preprostih spojin;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pojasniti razlike v kotih med molekulami spojin s podobnimi formulami in vzrok za odstopanje kotov v molekuli vode in amonijaka od idealnega tetraedrskega kota.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privlačne sile med molekulami, jih razlikuje in zna pojasniti njihov nastanek;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povezavo med molsko maso in vreliščem podobnih snovi.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opredeliti vodikovo vez;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našteti snovi (tudi organske), v katerih nastopa vodikova vez;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prikazati vodikovo vez med molekulami preprostih spojin (H</w:t>
      </w:r>
      <w:r w:rsidRPr="003F7E3A">
        <w:rPr>
          <w:sz w:val="16"/>
          <w:vertAlign w:val="subscript"/>
        </w:rPr>
        <w:t>2</w:t>
      </w:r>
      <w:r w:rsidRPr="003F7E3A">
        <w:rPr>
          <w:sz w:val="16"/>
        </w:rPr>
        <w:t>O, HF, NH</w:t>
      </w:r>
      <w:r w:rsidRPr="003F7E3A">
        <w:rPr>
          <w:sz w:val="16"/>
          <w:vertAlign w:val="subscript"/>
        </w:rPr>
        <w:t>3</w:t>
      </w:r>
      <w:r w:rsidRPr="003F7E3A">
        <w:rPr>
          <w:sz w:val="16"/>
        </w:rPr>
        <w:t>, alkoholi, karboksilne kisline);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našteti anomalne lastnosti vode, ki so posledica vodikove vezi.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delitev trdnih snovi ter razliko med amorfnimi in kristaliničnimi snovmi;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štiri osnovne vrste kristalov, značilne primere in njihove lastnosti;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iz opisa lastnosti trdne snovi ugotoviti vrsto kristala.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pojem alotropija in razlike v lastnostih diamanta in grafita;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značilnosti kovinske vezi;</w:t>
      </w:r>
    </w:p>
    <w:p w:rsidR="00DC4253" w:rsidRPr="00C63BF8" w:rsidRDefault="00DC4253" w:rsidP="003F7E3A">
      <w:pPr>
        <w:spacing w:after="0" w:line="240" w:lineRule="auto"/>
        <w:rPr>
          <w:i/>
          <w:sz w:val="16"/>
        </w:rPr>
      </w:pPr>
    </w:p>
    <w:p w:rsidR="00DC4253" w:rsidRPr="00C63BF8" w:rsidRDefault="00DC4253" w:rsidP="00D3563C">
      <w:pPr>
        <w:pStyle w:val="Naslov1"/>
        <w:spacing w:before="0" w:line="240" w:lineRule="auto"/>
        <w:ind w:left="360"/>
        <w:rPr>
          <w:sz w:val="20"/>
        </w:rPr>
      </w:pPr>
      <w:r w:rsidRPr="00C63BF8">
        <w:rPr>
          <w:sz w:val="20"/>
        </w:rPr>
        <w:t>SIMBOLNI ZAPIS IN MNOŽINA SNOVI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 xml:space="preserve">zna iz periodnega sistema razbrati iz ustrezno zapisati relativne atomske mase elementov; 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izračunati relativne molekulske in molske mase večatomnih elementov in spojin;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razlike med oznakami in enotami za relativno atomsko maso, relativno molekulsko maso in molsko maso.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preračunati množino, maso, molsko maso in število delcev.</w:t>
      </w:r>
    </w:p>
    <w:p w:rsidR="00DC4253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uporabiti razmerje množin za izračun količine (množine, mase, število delcev) ene snovi na podlagi količine druge snovi (posamezni elementi znotraj spojine oz. atomi glede na molekulo).</w:t>
      </w:r>
    </w:p>
    <w:p w:rsidR="006860FC" w:rsidRDefault="006860FC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>
        <w:rPr>
          <w:sz w:val="16"/>
        </w:rPr>
        <w:t>Na podlagi kemijske enačbe zna pri eksperimentalnem delu samostojno izračunati potrebne količine reaktantov oziroma pričakovane količine produktov.</w:t>
      </w:r>
    </w:p>
    <w:p w:rsidR="006860FC" w:rsidRPr="003F7E3A" w:rsidRDefault="006860FC" w:rsidP="006860FC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iz urejene enačbe kemijske reakcije razbere množinska razmerja in izračuna mase in množine reaktantov in produktov.</w:t>
      </w:r>
    </w:p>
    <w:p w:rsidR="006860FC" w:rsidRPr="003F7E3A" w:rsidRDefault="006860FC" w:rsidP="006860FC">
      <w:pPr>
        <w:pStyle w:val="Odstavekseznama"/>
        <w:spacing w:after="0" w:line="240" w:lineRule="auto"/>
        <w:rPr>
          <w:sz w:val="16"/>
        </w:rPr>
      </w:pPr>
    </w:p>
    <w:p w:rsidR="00DC4253" w:rsidRPr="00C63BF8" w:rsidRDefault="00DC4253" w:rsidP="003F7E3A">
      <w:pPr>
        <w:spacing w:after="0" w:line="240" w:lineRule="auto"/>
        <w:rPr>
          <w:sz w:val="16"/>
        </w:rPr>
      </w:pPr>
    </w:p>
    <w:p w:rsidR="00DC4253" w:rsidRPr="00C63BF8" w:rsidRDefault="00DC4253" w:rsidP="00D3563C">
      <w:pPr>
        <w:pStyle w:val="Naslov1"/>
        <w:spacing w:before="0" w:line="240" w:lineRule="auto"/>
        <w:ind w:left="360"/>
        <w:rPr>
          <w:sz w:val="20"/>
        </w:rPr>
      </w:pPr>
      <w:r w:rsidRPr="00C63BF8">
        <w:rPr>
          <w:sz w:val="20"/>
        </w:rPr>
        <w:t>KEMIJSKA REAKCIJA KOT SNOVNA IN ENERGIJSKA SPREMEMBA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razlikuje med kemijsko reakcijo in fizikalno spremembo ter zna navesti nekaj primerov;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pozna simbole agregatnih stanj;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opredeli pojma reaktant in produkt;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opredeli pojma spajanje in razkroj;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uredi preprosto enačbo kemijske reakcije;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napiše urejeno enačbo kemijske reakcije pri znanih reaktantih in produktih (elementih in binarnih spojinah);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 xml:space="preserve">razbere </w:t>
      </w:r>
      <w:r w:rsidRPr="003F7E3A">
        <w:rPr>
          <w:i/>
          <w:sz w:val="16"/>
        </w:rPr>
        <w:t>in prikaže</w:t>
      </w:r>
      <w:r w:rsidRPr="003F7E3A">
        <w:rPr>
          <w:sz w:val="16"/>
        </w:rPr>
        <w:t xml:space="preserve"> urejeno enačbo reakcije v submikroskopskih prikazih.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razlike med eksotermnimi in endotermnimi procesi;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opredeli različne procese (fizikalne spremembe in kemijske reakcije) kot eksotermne ali endotermne;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razume energijske spremembe pri prekinitvi in nastanku vezi;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definicijo entalpije;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predznak entalpije za eksotermne oz. endotermne procese;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sz w:val="16"/>
        </w:rPr>
        <w:t>zna iz opisa spremembe napisati termokemijsko enačbo;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color w:val="000000"/>
          <w:sz w:val="16"/>
        </w:rPr>
        <w:t>zna iz prikazanega energijskega diagrama razbrati aktivacijsko energijo in reakcijsko entalpijo;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color w:val="000000"/>
          <w:sz w:val="16"/>
        </w:rPr>
        <w:t>zna prikazati in pojasniti energijski diagram eksotermne in endotermne reakcije na podlagi podane vrednosti aktivacijske energije in reakcijske entalpije;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color w:val="000000"/>
          <w:sz w:val="16"/>
        </w:rPr>
        <w:t xml:space="preserve">pozna pojme </w:t>
      </w:r>
      <w:r w:rsidRPr="003F7E3A">
        <w:rPr>
          <w:sz w:val="16"/>
        </w:rPr>
        <w:t>»aktivacijska energija«, »aktivacijski kompleks«, »aktivacijsko ali prehodno stanje«.</w:t>
      </w:r>
    </w:p>
    <w:p w:rsidR="00D3563C" w:rsidRDefault="00D3563C" w:rsidP="00D3563C">
      <w:pPr>
        <w:pStyle w:val="Naslov1"/>
        <w:spacing w:before="0" w:line="240" w:lineRule="auto"/>
        <w:ind w:left="360"/>
        <w:rPr>
          <w:sz w:val="20"/>
        </w:rPr>
      </w:pPr>
    </w:p>
    <w:p w:rsidR="00DC4253" w:rsidRPr="00C63BF8" w:rsidRDefault="00DC4253" w:rsidP="00D3563C">
      <w:pPr>
        <w:pStyle w:val="Naslov1"/>
        <w:spacing w:before="0" w:line="240" w:lineRule="auto"/>
        <w:ind w:left="360"/>
        <w:rPr>
          <w:sz w:val="20"/>
        </w:rPr>
      </w:pPr>
      <w:r w:rsidRPr="00C63BF8">
        <w:rPr>
          <w:sz w:val="20"/>
        </w:rPr>
        <w:t>ALKALIJSKE KOVINE IN HALOGENI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osnovne lastnosti halogenov (položaj v periodnem sistemu, barve in agregatna stanja pri sobnih pogojih, primerjavo reaktivnosti in vrelišč med halogeni, primerjavo vrelišč vodikovih halogenidov, klorovico, sublimacijo joda)</w:t>
      </w:r>
      <w:r w:rsidRPr="003F7E3A">
        <w:rPr>
          <w:sz w:val="16"/>
        </w:rPr>
        <w:t>.</w:t>
      </w:r>
    </w:p>
    <w:p w:rsidR="00DC4253" w:rsidRPr="003F7E3A" w:rsidRDefault="00DC4253" w:rsidP="003F7E3A">
      <w:pPr>
        <w:pStyle w:val="Odstavekseznama"/>
        <w:numPr>
          <w:ilvl w:val="0"/>
          <w:numId w:val="28"/>
        </w:numPr>
        <w:spacing w:after="0" w:line="240" w:lineRule="auto"/>
        <w:rPr>
          <w:sz w:val="16"/>
        </w:rPr>
      </w:pPr>
      <w:r w:rsidRPr="003F7E3A">
        <w:rPr>
          <w:color w:val="000000"/>
          <w:sz w:val="16"/>
        </w:rPr>
        <w:t>pozna osnovne lastnosti alkalijskih kovin (položaj v periodnem sistemu, reaktivnost v primerjavi z drugimi kovinami, reakcije z vodo in s kisikom, plamenske reakcije, enačbo elektrolize vodne raztopine natrijevega klorida)</w:t>
      </w:r>
      <w:r w:rsidRPr="003F7E3A">
        <w:rPr>
          <w:sz w:val="16"/>
        </w:rPr>
        <w:t>.</w:t>
      </w:r>
    </w:p>
    <w:p w:rsidR="00D3563C" w:rsidRDefault="00D3563C" w:rsidP="003F7E3A">
      <w:pPr>
        <w:pStyle w:val="Naslov1"/>
        <w:spacing w:before="0" w:line="240" w:lineRule="auto"/>
        <w:ind w:left="360"/>
        <w:rPr>
          <w:sz w:val="20"/>
        </w:rPr>
      </w:pPr>
    </w:p>
    <w:p w:rsidR="00D3563C" w:rsidRPr="00B0053B" w:rsidRDefault="00C63BF8" w:rsidP="00B0053B">
      <w:pPr>
        <w:pStyle w:val="Naslov1"/>
        <w:spacing w:before="0" w:line="240" w:lineRule="auto"/>
        <w:ind w:left="360"/>
        <w:rPr>
          <w:sz w:val="20"/>
        </w:rPr>
      </w:pPr>
      <w:r w:rsidRPr="00C63BF8">
        <w:rPr>
          <w:sz w:val="20"/>
        </w:rPr>
        <w:t>RAZTOPINE</w:t>
      </w:r>
    </w:p>
    <w:p w:rsidR="00C63BF8" w:rsidRPr="00D3563C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pozna pojme topljenec, topilo, raztopina;</w:t>
      </w:r>
    </w:p>
    <w:p w:rsidR="00C63BF8" w:rsidRPr="00D3563C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pozna pretvorbo masnega deleža v masni odstotek in obratno;</w:t>
      </w:r>
    </w:p>
    <w:p w:rsidR="00C63BF8" w:rsidRPr="00D3563C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zna izračunati sestavo raztopine (masni delež topljenca, maso topljenca, maso topila, maso raztopine) s pomočjo enačbe za izračun masnega deleža topljenca v raztopini.</w:t>
      </w:r>
    </w:p>
    <w:p w:rsidR="00C63BF8" w:rsidRPr="00D3563C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pozna pojma topnost in nasičena raztopina;</w:t>
      </w:r>
    </w:p>
    <w:p w:rsidR="00C63BF8" w:rsidRPr="00D3563C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pozna vpliv temperature na topnost;</w:t>
      </w:r>
    </w:p>
    <w:p w:rsidR="00C63BF8" w:rsidRPr="00D3563C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pozna pomen krivulje topnosti in jo zna uporabiti za izračun sestave raztopine;</w:t>
      </w:r>
    </w:p>
    <w:p w:rsidR="00C63BF8" w:rsidRPr="00D3563C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zna medsebojno pretvarjati topnost in masni delež topljenca;</w:t>
      </w:r>
    </w:p>
    <w:p w:rsidR="00C63BF8" w:rsidRPr="00D3563C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zna uporabiti sklepni (križni) račun za izračun sestave raztopine iz topnosti.</w:t>
      </w:r>
    </w:p>
    <w:p w:rsidR="00C63BF8" w:rsidRPr="00D3563C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zna izračunati sestavo raztopine s pomočjo enačbe za izračun m</w:t>
      </w:r>
      <w:r w:rsidR="006860FC">
        <w:rPr>
          <w:color w:val="000000"/>
          <w:sz w:val="16"/>
        </w:rPr>
        <w:t xml:space="preserve">nožinske in masne koncentracije </w:t>
      </w:r>
      <w:r w:rsidRPr="00D3563C">
        <w:rPr>
          <w:color w:val="000000"/>
          <w:sz w:val="16"/>
        </w:rPr>
        <w:t>topljenca v raztopini;</w:t>
      </w:r>
    </w:p>
    <w:p w:rsidR="00C63BF8" w:rsidRPr="00D3563C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zna medsebojno pretvarjati masni delež, masno koncentracijo in množinsko koncentracijo topljenca.</w:t>
      </w:r>
    </w:p>
    <w:p w:rsidR="00C63BF8" w:rsidRPr="00D3563C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zna izračunati sestavo raztopine, dobljene z mešanjem, redčenjem in koncentriranjem obstoječih raztopin.</w:t>
      </w:r>
    </w:p>
    <w:p w:rsidR="00C63BF8" w:rsidRDefault="00C63BF8" w:rsidP="00D3563C">
      <w:pPr>
        <w:pStyle w:val="Odstavekseznama"/>
        <w:spacing w:after="0" w:line="240" w:lineRule="auto"/>
        <w:rPr>
          <w:color w:val="000000"/>
          <w:sz w:val="16"/>
        </w:rPr>
      </w:pPr>
    </w:p>
    <w:p w:rsidR="006860FC" w:rsidRDefault="006860FC" w:rsidP="00D3563C">
      <w:pPr>
        <w:pStyle w:val="Odstavekseznama"/>
        <w:spacing w:after="0" w:line="240" w:lineRule="auto"/>
        <w:rPr>
          <w:color w:val="000000"/>
          <w:sz w:val="16"/>
        </w:rPr>
      </w:pPr>
    </w:p>
    <w:p w:rsidR="006860FC" w:rsidRDefault="006860FC" w:rsidP="00D3563C">
      <w:pPr>
        <w:pStyle w:val="Odstavekseznama"/>
        <w:spacing w:after="0" w:line="240" w:lineRule="auto"/>
        <w:rPr>
          <w:color w:val="000000"/>
          <w:sz w:val="16"/>
        </w:rPr>
      </w:pPr>
    </w:p>
    <w:p w:rsidR="006860FC" w:rsidRPr="00D3563C" w:rsidRDefault="006860FC" w:rsidP="00D3563C">
      <w:pPr>
        <w:pStyle w:val="Odstavekseznama"/>
        <w:spacing w:after="0" w:line="240" w:lineRule="auto"/>
        <w:rPr>
          <w:color w:val="000000"/>
          <w:sz w:val="16"/>
        </w:rPr>
      </w:pPr>
    </w:p>
    <w:p w:rsidR="00C63BF8" w:rsidRPr="00D3563C" w:rsidRDefault="00C63BF8" w:rsidP="00D3563C">
      <w:pPr>
        <w:pStyle w:val="Naslov1"/>
        <w:spacing w:before="0" w:line="240" w:lineRule="auto"/>
        <w:ind w:left="360"/>
        <w:rPr>
          <w:sz w:val="20"/>
        </w:rPr>
      </w:pPr>
      <w:r w:rsidRPr="00D3563C">
        <w:rPr>
          <w:sz w:val="20"/>
        </w:rPr>
        <w:lastRenderedPageBreak/>
        <w:t>HITROST KEMIJSKIH REAKCIJ</w:t>
      </w:r>
    </w:p>
    <w:p w:rsidR="00C63BF8" w:rsidRPr="00D3563C" w:rsidRDefault="00C63BF8" w:rsidP="00D3563C">
      <w:pPr>
        <w:spacing w:after="0" w:line="240" w:lineRule="auto"/>
        <w:rPr>
          <w:color w:val="000000"/>
          <w:sz w:val="16"/>
        </w:rPr>
      </w:pPr>
    </w:p>
    <w:p w:rsidR="006860FC" w:rsidRDefault="006860FC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>
        <w:rPr>
          <w:color w:val="000000"/>
          <w:sz w:val="16"/>
        </w:rPr>
        <w:t>razloži pojem dinamično ravnotežje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zna opredeliti kemijsko reakcijo kot posledico medsebojnih trkov molekul in aktivacijsko energijo kot zadostno energijo molekul pri trku, potrebno za potek reakcije;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vpliv koncentracije snovi in temperature na hitrost kemijskih reakcij;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vpliv katalizatorja na potek kemijskih reakcij;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osnove avtomobilskega katalizatorja;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pomen encimov kot biokatalizatorjev pri biokemijskih reakcijah.</w:t>
      </w:r>
    </w:p>
    <w:p w:rsidR="00C63BF8" w:rsidRPr="00D3563C" w:rsidRDefault="00C63BF8" w:rsidP="00D3563C">
      <w:pPr>
        <w:pStyle w:val="Odstavekseznama"/>
        <w:spacing w:after="0" w:line="240" w:lineRule="auto"/>
        <w:rPr>
          <w:color w:val="000000"/>
          <w:sz w:val="16"/>
        </w:rPr>
      </w:pPr>
    </w:p>
    <w:p w:rsidR="00C63BF8" w:rsidRPr="00D3563C" w:rsidRDefault="00C63BF8" w:rsidP="00D3563C">
      <w:pPr>
        <w:pStyle w:val="Naslov1"/>
        <w:spacing w:before="0" w:line="240" w:lineRule="auto"/>
        <w:ind w:left="360"/>
        <w:rPr>
          <w:sz w:val="20"/>
        </w:rPr>
      </w:pPr>
      <w:r w:rsidRPr="00D3563C">
        <w:rPr>
          <w:sz w:val="20"/>
        </w:rPr>
        <w:t>KEMIJSKO RAVNOTEŽJE</w:t>
      </w:r>
    </w:p>
    <w:p w:rsidR="00C63BF8" w:rsidRPr="003F7E3A" w:rsidRDefault="00C63BF8" w:rsidP="00D3563C">
      <w:pPr>
        <w:pStyle w:val="Odstavekseznama"/>
        <w:spacing w:after="0" w:line="240" w:lineRule="auto"/>
        <w:rPr>
          <w:color w:val="000000"/>
          <w:sz w:val="16"/>
        </w:rPr>
      </w:pP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pojasni dinamično ravnotežje;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definira konstanto ravnotežja za neko reakcijo;</w:t>
      </w:r>
    </w:p>
    <w:p w:rsid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 xml:space="preserve">napiše konstanto ravnotežja </w:t>
      </w:r>
      <w:r w:rsidRPr="00D3563C">
        <w:rPr>
          <w:color w:val="000000"/>
          <w:sz w:val="16"/>
        </w:rPr>
        <w:t>Kc</w:t>
      </w:r>
      <w:r w:rsidRPr="003F7E3A">
        <w:rPr>
          <w:color w:val="000000"/>
          <w:sz w:val="16"/>
        </w:rPr>
        <w:t xml:space="preserve"> za homogeno ravnotežje.</w:t>
      </w:r>
    </w:p>
    <w:p w:rsidR="00794A22" w:rsidRDefault="00794A22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>
        <w:rPr>
          <w:color w:val="000000"/>
          <w:sz w:val="16"/>
        </w:rPr>
        <w:t>Iz vrednosti ravnotežnih konstant zna opredeliti smer, v katero je pomaknjeno ravnotežje oziroma napovedati spremembo ravnotežnega stanja glede na spremembo reakcijskih pogojev.</w:t>
      </w:r>
    </w:p>
    <w:p w:rsidR="00794A22" w:rsidRPr="003F7E3A" w:rsidRDefault="00794A22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>
        <w:rPr>
          <w:color w:val="000000"/>
          <w:sz w:val="16"/>
        </w:rPr>
        <w:t>Izračuna Kc na podlagi znanih ravnotežnih koncentracij reaktantov in produktov</w:t>
      </w:r>
    </w:p>
    <w:p w:rsidR="00C63BF8" w:rsidRPr="00C63BF8" w:rsidRDefault="00C63BF8" w:rsidP="00D3563C">
      <w:pPr>
        <w:pStyle w:val="Odstavekseznama"/>
        <w:spacing w:after="0" w:line="240" w:lineRule="auto"/>
        <w:rPr>
          <w:color w:val="000000"/>
          <w:sz w:val="16"/>
        </w:rPr>
      </w:pPr>
    </w:p>
    <w:p w:rsidR="00C63BF8" w:rsidRPr="00D3563C" w:rsidRDefault="00C63BF8" w:rsidP="00D3563C">
      <w:pPr>
        <w:pStyle w:val="Naslov1"/>
        <w:spacing w:before="0" w:line="240" w:lineRule="auto"/>
        <w:ind w:left="360"/>
        <w:rPr>
          <w:sz w:val="20"/>
        </w:rPr>
      </w:pPr>
      <w:r w:rsidRPr="00D3563C">
        <w:rPr>
          <w:sz w:val="20"/>
        </w:rPr>
        <w:t>RAVNOTEŽJA V VODNIH RAZTOPINAH</w:t>
      </w:r>
    </w:p>
    <w:p w:rsidR="00C63BF8" w:rsidRPr="00D3563C" w:rsidRDefault="00C63BF8" w:rsidP="00D3563C">
      <w:pPr>
        <w:spacing w:after="0" w:line="240" w:lineRule="auto"/>
        <w:rPr>
          <w:color w:val="000000"/>
          <w:sz w:val="16"/>
        </w:rPr>
      </w:pP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napiše formule oz. imena pomembnejših kislin (binarnih in oksokislin ter dveh najbolj preprostih karboksilnih kislin), baz (kovinskih hidroksidov, amonijak).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napiše formule oz. imena soli (tudi hidrogensoli in kristalohidratov).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uporabi Br</w:t>
      </w:r>
      <w:r w:rsidRPr="00D3563C">
        <w:rPr>
          <w:color w:val="000000"/>
          <w:sz w:val="16"/>
        </w:rPr>
        <w:t>ø</w:t>
      </w:r>
      <w:r w:rsidRPr="003F7E3A">
        <w:rPr>
          <w:color w:val="000000"/>
          <w:sz w:val="16"/>
        </w:rPr>
        <w:t>nstedovo-Lowryjevo definicijo kislin in baz;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napiše enačbe protolitskih reakcij kislin (binarnih, oksokislin, mono- in večprotonskih, monoprotonskih karboksilnih) in baz (amonijak in amini) z vodo ter enačbe razpada kovinskih hidroksidov na ione;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primere močnih in šibkih kislin oz. baz;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našteje vrste in primere elektrolitov ter pozna vpliv moči (jakosti) in koncentracije elektrolita na njegovo električno prevodnost.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napiše enačbo avtoprotolize vode;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 xml:space="preserve">pojasni pomen ionskega produkta vode </w:t>
      </w:r>
      <w:r w:rsidRPr="00D3563C">
        <w:rPr>
          <w:color w:val="000000"/>
          <w:sz w:val="16"/>
        </w:rPr>
        <w:t>Kw</w:t>
      </w:r>
      <w:r w:rsidRPr="003F7E3A">
        <w:rPr>
          <w:color w:val="000000"/>
          <w:sz w:val="16"/>
        </w:rPr>
        <w:t>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ve, da je ionski produkt vode odvisen od temperature;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pomen pH in pOH lestvice;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vpliv koncentracije in moči (jakosti) kisline oz. baze na pH vrednost;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razvrsti snovi enakih koncentracij po pH vrednosti;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preračuna med pH in pOH vrednostjo;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barve indikatorjev fenolftaleina, lakmusa in metiloranža v različnih območjih pH lestvice.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preračuna med pH, pOH, [H</w:t>
      </w:r>
      <w:r w:rsidRPr="007C004F">
        <w:rPr>
          <w:color w:val="000000"/>
          <w:sz w:val="16"/>
          <w:vertAlign w:val="subscript"/>
        </w:rPr>
        <w:t>3</w:t>
      </w:r>
      <w:r w:rsidRPr="003F7E3A">
        <w:rPr>
          <w:color w:val="000000"/>
          <w:sz w:val="16"/>
        </w:rPr>
        <w:t>O</w:t>
      </w:r>
      <w:r w:rsidRPr="00A501BD">
        <w:rPr>
          <w:color w:val="000000"/>
          <w:sz w:val="16"/>
          <w:vertAlign w:val="superscript"/>
        </w:rPr>
        <w:t>+</w:t>
      </w:r>
      <w:r w:rsidRPr="003F7E3A">
        <w:rPr>
          <w:color w:val="000000"/>
          <w:sz w:val="16"/>
        </w:rPr>
        <w:t>], [OH</w:t>
      </w:r>
      <w:r w:rsidRPr="00A501BD">
        <w:rPr>
          <w:color w:val="000000"/>
          <w:sz w:val="16"/>
          <w:vertAlign w:val="superscript"/>
        </w:rPr>
        <w:t>–</w:t>
      </w:r>
      <w:r w:rsidRPr="003F7E3A">
        <w:rPr>
          <w:color w:val="000000"/>
          <w:sz w:val="16"/>
        </w:rPr>
        <w:t>].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napiše enačbo nevtralizacije med kislino in bazo ter imenuje nastalo sol.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pojme titracija, titrant, standardna raztopina, ekvivalentna točka;</w:t>
      </w:r>
    </w:p>
    <w:p w:rsidR="00C63BF8" w:rsidRPr="00A501BD" w:rsidRDefault="00C63BF8" w:rsidP="00A501BD">
      <w:pPr>
        <w:spacing w:after="0" w:line="240" w:lineRule="auto"/>
        <w:ind w:left="360"/>
        <w:rPr>
          <w:color w:val="000000"/>
          <w:sz w:val="16"/>
        </w:rPr>
      </w:pPr>
    </w:p>
    <w:p w:rsidR="00C63BF8" w:rsidRPr="00A501BD" w:rsidRDefault="00C63BF8" w:rsidP="00A501BD">
      <w:pPr>
        <w:pStyle w:val="Naslov1"/>
        <w:spacing w:before="0" w:line="240" w:lineRule="auto"/>
        <w:ind w:left="360"/>
        <w:rPr>
          <w:sz w:val="20"/>
        </w:rPr>
      </w:pPr>
      <w:r w:rsidRPr="00A501BD">
        <w:rPr>
          <w:sz w:val="20"/>
        </w:rPr>
        <w:t>REAKCIJE OKSIDACIJE IN REDUKCIJE</w:t>
      </w:r>
    </w:p>
    <w:p w:rsidR="00C63BF8" w:rsidRPr="003F7E3A" w:rsidRDefault="00C63BF8" w:rsidP="00A501BD">
      <w:pPr>
        <w:pStyle w:val="Odstavekseznama"/>
        <w:spacing w:after="0" w:line="240" w:lineRule="auto"/>
        <w:rPr>
          <w:color w:val="000000"/>
          <w:sz w:val="16"/>
        </w:rPr>
      </w:pP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določi oksidacijsko število;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prepozna redoks reakcijo;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glede na spremembo oksidacijskega števila oz. glede na oddajanje/sprejemanje elektronov opredeli spremembo kot oksidacijo ali redukcijo.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uredi enostavne enačbe redoks reakcij;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prepozna oksidacijo, redukcijo, oksidanta, reducenta in ugotovi število sprejetih oz. oddanih elektronov.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pojasni galvanski člen (zapis enačb reakcij na posameznih elektrodah, določitev katode, anode, polaritete, izračun napetosti, smer elektronov) iz znanih redoks potencialov polčlenov.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napiše preproste redoks enačbe med elementarnimi kovinami in kovinskimi ioni;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napiše preproste redoks enačbe med elementarnimi halogeni in halogenidnimi ioni;</w:t>
      </w:r>
    </w:p>
    <w:p w:rsidR="00C63BF8" w:rsidRPr="00C22074" w:rsidRDefault="00C63BF8" w:rsidP="00C22074">
      <w:pPr>
        <w:pStyle w:val="Naslov1"/>
        <w:spacing w:before="0" w:line="240" w:lineRule="auto"/>
        <w:ind w:left="360"/>
        <w:rPr>
          <w:sz w:val="20"/>
        </w:rPr>
      </w:pPr>
      <w:r w:rsidRPr="00C22074">
        <w:rPr>
          <w:sz w:val="20"/>
        </w:rPr>
        <w:t>ELEMENTI V PERIODNEM SISTEMU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pojasni strukturo sodobnega periodnega sistema (periode, skupine, področja glede na podlupine, delitev elementov, imena nekaterih skupin elementov).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opredeli značilnosti prehodnih elementov (položaj v periodnem sistemu, možnost tvorbe spojin z različnimi oksidacijskimi števili, barve, visoka tališča in vrelišča, tehnološka uporaba, uporaba zlitin);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pridobivanje, uporabo (izdelava jekel) in lastnosti železa (privlači magnet, rjavi) ter nastanek in preprečevanje rje;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primere pridobivanja kovin iz rud oz. mineralov (samorodnost nekaterih kovin, praženje sulfidov, redukcija s koksom, elektroliza taline).</w:t>
      </w:r>
    </w:p>
    <w:p w:rsidR="00C63BF8" w:rsidRPr="003F7E3A" w:rsidRDefault="00C63BF8" w:rsidP="00C22074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lastRenderedPageBreak/>
        <w:t xml:space="preserve">pozna lastnosti </w:t>
      </w:r>
      <w:r w:rsidR="00C22074">
        <w:rPr>
          <w:color w:val="000000"/>
          <w:sz w:val="16"/>
        </w:rPr>
        <w:t>in uporabo pomembnejših anorganskih spojin</w:t>
      </w:r>
    </w:p>
    <w:p w:rsidR="00C63BF8" w:rsidRPr="003F7E3A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sestavo in pomen umetnih gnojil (primeri spojin, vsebnost N, P, K; vpliv pretirane uporabe umetnih gnojil na okolje);</w:t>
      </w:r>
    </w:p>
    <w:p w:rsid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3F7E3A">
        <w:rPr>
          <w:color w:val="000000"/>
          <w:sz w:val="16"/>
        </w:rPr>
        <w:t>pozna pojem nanotehnologija.</w:t>
      </w:r>
    </w:p>
    <w:p w:rsidR="00C22074" w:rsidRPr="003F7E3A" w:rsidRDefault="00C22074" w:rsidP="00C22074">
      <w:pPr>
        <w:pStyle w:val="Odstavekseznama"/>
        <w:spacing w:after="0" w:line="240" w:lineRule="auto"/>
        <w:rPr>
          <w:color w:val="000000"/>
          <w:sz w:val="16"/>
        </w:rPr>
      </w:pPr>
    </w:p>
    <w:p w:rsidR="00C63BF8" w:rsidRPr="00C22074" w:rsidRDefault="00C63BF8" w:rsidP="00C22074">
      <w:pPr>
        <w:pStyle w:val="Naslov1"/>
        <w:spacing w:before="0" w:line="240" w:lineRule="auto"/>
        <w:ind w:left="360"/>
        <w:rPr>
          <w:sz w:val="20"/>
        </w:rPr>
      </w:pPr>
      <w:r w:rsidRPr="00C22074">
        <w:rPr>
          <w:sz w:val="20"/>
        </w:rPr>
        <w:t>MOLEKULE ORGANSKIH SPOJIN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definicijo organske kemije;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elemente, ki so pogostejši v organskih spojinah;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vzroke za veliko število organskih spojin;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napisati formule preprostih alkanov s strukturno, molekulsko, empirično, racionalno in skeletno formulo ter primerjati te formule.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pojem »ogljikovodiki«;</w:t>
      </w:r>
    </w:p>
    <w:p w:rsidR="00C63BF8" w:rsidRPr="00C63BF8" w:rsidRDefault="00B0053B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>
        <w:rPr>
          <w:color w:val="000000"/>
          <w:sz w:val="16"/>
        </w:rPr>
        <w:t>pozna razporeditev vezi in</w:t>
      </w:r>
      <w:r w:rsidR="00C63BF8" w:rsidRPr="00C63BF8">
        <w:rPr>
          <w:color w:val="000000"/>
          <w:sz w:val="16"/>
        </w:rPr>
        <w:t xml:space="preserve"> kote med vezmi</w:t>
      </w:r>
      <w:r>
        <w:rPr>
          <w:color w:val="000000"/>
          <w:sz w:val="16"/>
        </w:rPr>
        <w:t xml:space="preserve"> </w:t>
      </w:r>
      <w:r w:rsidR="00C63BF8" w:rsidRPr="00C63BF8">
        <w:rPr>
          <w:color w:val="000000"/>
          <w:sz w:val="16"/>
        </w:rPr>
        <w:t>v molekulah alkanov, alkenov in alkinov;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 xml:space="preserve">zna primerjati </w:t>
      </w:r>
      <w:r w:rsidRPr="00D3563C">
        <w:rPr>
          <w:color w:val="000000"/>
          <w:sz w:val="16"/>
        </w:rPr>
        <w:t>enojno, dvojno in trojno vezjo med ogljikovima atomoma glede na dolžino in energijo vezi;</w:t>
      </w:r>
    </w:p>
    <w:p w:rsidR="00C22074" w:rsidRDefault="00C22074" w:rsidP="00C22074">
      <w:pPr>
        <w:pStyle w:val="Odstavekseznama"/>
        <w:spacing w:after="0" w:line="240" w:lineRule="auto"/>
        <w:rPr>
          <w:color w:val="000000"/>
          <w:sz w:val="16"/>
        </w:rPr>
      </w:pPr>
    </w:p>
    <w:p w:rsidR="00C63BF8" w:rsidRPr="00C22074" w:rsidRDefault="00C63BF8" w:rsidP="00C22074">
      <w:pPr>
        <w:pStyle w:val="Naslov1"/>
        <w:spacing w:before="0" w:line="240" w:lineRule="auto"/>
        <w:ind w:left="360"/>
        <w:rPr>
          <w:sz w:val="20"/>
        </w:rPr>
      </w:pPr>
      <w:r w:rsidRPr="00C22074">
        <w:rPr>
          <w:sz w:val="20"/>
        </w:rPr>
        <w:t>ZGRADBA IN LASTNOSTI OGLJIKOVODIKOV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iz formule opredeliti ogljikovodik kot alifatsko/aromatsko, ciklično/aciklično oz. nasičeno/nenasičeno spojino;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iz formule opredeliti spojino kot alkan, alken, alkin, cikloalkan, cikloalken, cikloalkin.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pojma »homologna vrsta« in »splošna formula«;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splošno formulo alkanov in jo zna uporabiti za izračun molekulske formule poljubnega alkana;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kratico IUPAC;</w:t>
      </w:r>
    </w:p>
    <w:p w:rsid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imenovati (oz. iz imen napisati formule spojin) alkane, razvejane alkane, cikloalkane in razvejane cikloalkane z do desetimi ogljikovimi atomi v verigi oz. obroču;</w:t>
      </w:r>
    </w:p>
    <w:p w:rsidR="00FD578F" w:rsidRDefault="00FD578F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>
        <w:rPr>
          <w:color w:val="000000"/>
          <w:sz w:val="16"/>
        </w:rPr>
        <w:t>predvidi razlike v fizikalnih lastnostih posameznih izomerov ogljikovodikov na podlagi poznavanja oblike molekul in jakosti molekulskih sil</w:t>
      </w:r>
    </w:p>
    <w:p w:rsidR="00FD578F" w:rsidRDefault="00FD578F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>
        <w:rPr>
          <w:color w:val="000000"/>
          <w:sz w:val="16"/>
        </w:rPr>
        <w:t>razume reakcijske sheme organskih reakcij ogljikovodikov in na tej podlagi napove produkte reakcij ob znanih reakcijskih pogojih</w:t>
      </w:r>
    </w:p>
    <w:p w:rsidR="00FD578F" w:rsidRPr="00C63BF8" w:rsidRDefault="00FD578F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>
        <w:rPr>
          <w:color w:val="000000"/>
          <w:sz w:val="16"/>
        </w:rPr>
        <w:t>razloži posledice uporabe ogljikovodikov na okolje</w:t>
      </w:r>
    </w:p>
    <w:p w:rsidR="00FD578F" w:rsidRDefault="00FD578F" w:rsidP="00C22074">
      <w:pPr>
        <w:pStyle w:val="Naslov1"/>
        <w:spacing w:before="0" w:line="240" w:lineRule="auto"/>
        <w:ind w:left="360"/>
        <w:rPr>
          <w:sz w:val="20"/>
        </w:rPr>
      </w:pPr>
    </w:p>
    <w:p w:rsidR="00C63BF8" w:rsidRPr="00C22074" w:rsidRDefault="00C63BF8" w:rsidP="00C22074">
      <w:pPr>
        <w:pStyle w:val="Naslov1"/>
        <w:spacing w:before="0" w:line="240" w:lineRule="auto"/>
        <w:ind w:left="360"/>
        <w:rPr>
          <w:sz w:val="20"/>
        </w:rPr>
      </w:pPr>
      <w:r w:rsidRPr="00C22074">
        <w:rPr>
          <w:sz w:val="20"/>
        </w:rPr>
        <w:t>ZGRADBA IN LASTNOSTI HALOGENIRANIH OGLJIKOVODIKOV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znajo imenovati organske halogenide;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znajo opredeliti alkil halogenide kot primarne, sekundarne oz. terciarne.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vpliv dolžine verige in vrste halogena na vrelišče halogenoalkana;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primerjati gostote 1-halogenoalkanov glede na vrsto halogena;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opredeliti topnost halogenoalkanov v vodi;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pojasniti pojav ozonske luknje.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napisati reakcijske sheme nastanka halogeniranih ogljikovodikov z radikalsko substitucijo, elektrofilno adicijo in elektrofilno substitucijo.</w:t>
      </w:r>
    </w:p>
    <w:p w:rsidR="007572ED" w:rsidRDefault="007572ED" w:rsidP="007572ED">
      <w:pPr>
        <w:pStyle w:val="Odstavekseznama"/>
        <w:spacing w:after="0" w:line="240" w:lineRule="auto"/>
        <w:rPr>
          <w:color w:val="000000"/>
          <w:sz w:val="16"/>
        </w:rPr>
      </w:pPr>
    </w:p>
    <w:p w:rsidR="00C63BF8" w:rsidRPr="007572ED" w:rsidRDefault="00C63BF8" w:rsidP="007572ED">
      <w:pPr>
        <w:pStyle w:val="Naslov1"/>
        <w:spacing w:before="0" w:line="240" w:lineRule="auto"/>
        <w:ind w:left="360"/>
        <w:rPr>
          <w:sz w:val="20"/>
        </w:rPr>
      </w:pPr>
      <w:r w:rsidRPr="007572ED">
        <w:rPr>
          <w:sz w:val="20"/>
        </w:rPr>
        <w:t>ORGANSKE KISIKOVE SPOJINE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organske kisikove funkcionalne skupine;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 xml:space="preserve">zna prepoznati formule </w:t>
      </w:r>
      <w:r w:rsidRPr="00D3563C">
        <w:rPr>
          <w:color w:val="000000"/>
          <w:sz w:val="16"/>
        </w:rPr>
        <w:t>alkoholov, etrov, aldehidov, ketonov, karboksilnih kislin, estrov in amidov.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razliko med alkoholi in fenoli;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imenovati preproste alkohole z nomenklaturo po funkcionalnih razredih;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vplive na vrelišča alkoholov in jih zna razvrstiti glede na vrelišče;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vplive na topnost alkoholov v vodi in jih zna razvrstiti glede na topnost;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razvrstiti organske spojine glede na vrelišče;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 xml:space="preserve">zna prikazati nastanek vodikove vezi med </w:t>
      </w:r>
      <w:r w:rsidRPr="00D3563C">
        <w:rPr>
          <w:color w:val="000000"/>
          <w:sz w:val="16"/>
        </w:rPr>
        <w:t>molekulami organskih spojin ter med molekulami organskih spojin in vode;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pozna vpliv vodikove vezi na fizikalne lastnosti organskih spojin.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napisati reakcijske sheme oksidacij in redukcij organskih kisikovih spojin.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napisati enačbe protolitskih reakcij karboksilnih kislin z vodo;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delitev ogljikovih hidratov;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delitev monosaharidov;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opredelitev in dve skupini lipidov;</w:t>
      </w:r>
    </w:p>
    <w:p w:rsidR="00FD578F" w:rsidRDefault="00FD578F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>
        <w:rPr>
          <w:color w:val="000000"/>
          <w:sz w:val="16"/>
        </w:rPr>
        <w:t>razloži pomen uporabe detergentov ter vpliv njihove uporabe na okolje</w:t>
      </w:r>
    </w:p>
    <w:p w:rsid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napisati reakcijsko shemo bazične hidrolize maščobe.</w:t>
      </w:r>
    </w:p>
    <w:p w:rsidR="00FD578F" w:rsidRDefault="00FD578F" w:rsidP="00FD578F">
      <w:pPr>
        <w:spacing w:after="0" w:line="240" w:lineRule="auto"/>
        <w:rPr>
          <w:color w:val="000000"/>
          <w:sz w:val="16"/>
        </w:rPr>
      </w:pPr>
    </w:p>
    <w:p w:rsidR="00FD578F" w:rsidRDefault="001E7FDA" w:rsidP="00FD578F">
      <w:pPr>
        <w:pStyle w:val="Naslov1"/>
        <w:spacing w:before="0" w:line="240" w:lineRule="auto"/>
        <w:ind w:left="360"/>
        <w:rPr>
          <w:sz w:val="20"/>
        </w:rPr>
      </w:pPr>
      <w:r w:rsidRPr="001E7FDA">
        <w:rPr>
          <w:sz w:val="20"/>
        </w:rPr>
        <w:t>ZGRADBA</w:t>
      </w:r>
      <w:r>
        <w:rPr>
          <w:sz w:val="20"/>
        </w:rPr>
        <w:t xml:space="preserve"> IN LASTNOSTI ORGANSKIH DUŠIKOVIH SPOJIN</w:t>
      </w:r>
    </w:p>
    <w:p w:rsidR="001E7FDA" w:rsidRPr="00C63BF8" w:rsidRDefault="001E7FDA" w:rsidP="001E7FDA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>
        <w:rPr>
          <w:color w:val="000000"/>
          <w:sz w:val="16"/>
        </w:rPr>
        <w:t>zna opredeliti</w:t>
      </w:r>
      <w:r w:rsidRPr="00C63BF8">
        <w:rPr>
          <w:color w:val="000000"/>
          <w:sz w:val="16"/>
        </w:rPr>
        <w:t xml:space="preserve"> bazičnost alifatskih in aromatskih aminov glede na amonijak in na alkalijske hidrokside;</w:t>
      </w:r>
    </w:p>
    <w:p w:rsidR="001E7FDA" w:rsidRPr="00C63BF8" w:rsidRDefault="001E7FDA" w:rsidP="001E7FDA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primerjati vrelišča primarnih aminov z vrelišči drugih organskih spojin;</w:t>
      </w:r>
    </w:p>
    <w:p w:rsidR="001E7FDA" w:rsidRPr="00C63BF8" w:rsidRDefault="001E7FDA" w:rsidP="001E7FDA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 xml:space="preserve">pozna splošno formulo in zna pojasniti strukturo </w:t>
      </w:r>
      <w:r>
        <w:rPr>
          <w:rFonts w:ascii="Arial" w:hAnsi="Arial" w:cs="Arial"/>
          <w:color w:val="000000"/>
          <w:sz w:val="16"/>
        </w:rPr>
        <w:t>α</w:t>
      </w:r>
      <w:r w:rsidRPr="00C63BF8">
        <w:rPr>
          <w:color w:val="000000"/>
          <w:sz w:val="16"/>
        </w:rPr>
        <w:t>-aminokislin;</w:t>
      </w:r>
    </w:p>
    <w:p w:rsidR="001E7FDA" w:rsidRPr="00C63BF8" w:rsidRDefault="001E7FDA" w:rsidP="001E7FDA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lastRenderedPageBreak/>
        <w:t>pozna pojme »amfoternost«, »ion dvojček«, »izoelektrična točka«, »esencialne aminokisline«;</w:t>
      </w:r>
    </w:p>
    <w:p w:rsidR="001E7FDA" w:rsidRPr="00C63BF8" w:rsidRDefault="001E7FDA" w:rsidP="001E7FDA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zna napisati reakcijsko shemo nastanka dipeptida;</w:t>
      </w:r>
    </w:p>
    <w:p w:rsidR="001E7FDA" w:rsidRDefault="001E7FDA" w:rsidP="001E7FDA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D3563C">
        <w:rPr>
          <w:color w:val="000000"/>
          <w:sz w:val="16"/>
        </w:rPr>
        <w:t>pozna pojme »peptid«, »dipeptid«, »peptidna vez«, »disulfidni most (vez)«;</w:t>
      </w:r>
    </w:p>
    <w:p w:rsidR="001E7FDA" w:rsidRDefault="001E7FDA" w:rsidP="001E7FDA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B0053B">
        <w:rPr>
          <w:color w:val="000000"/>
          <w:sz w:val="16"/>
        </w:rPr>
        <w:t>pozna delitev beljakovin;</w:t>
      </w:r>
    </w:p>
    <w:p w:rsidR="001E7FDA" w:rsidRPr="001E7FDA" w:rsidRDefault="001E7FDA" w:rsidP="001E7FDA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B0053B">
        <w:rPr>
          <w:sz w:val="16"/>
        </w:rPr>
        <w:t>zna opredeliti nivoje (strukture) beljakovine.</w:t>
      </w:r>
    </w:p>
    <w:p w:rsidR="001E7FDA" w:rsidRPr="00B0053B" w:rsidRDefault="001E7FDA" w:rsidP="001E7FDA">
      <w:pPr>
        <w:pStyle w:val="Odstavekseznama"/>
        <w:spacing w:after="0" w:line="240" w:lineRule="auto"/>
        <w:rPr>
          <w:color w:val="000000"/>
          <w:sz w:val="16"/>
        </w:rPr>
      </w:pPr>
    </w:p>
    <w:p w:rsidR="001E7FDA" w:rsidRPr="001E7FDA" w:rsidRDefault="001E7FDA" w:rsidP="001E7FDA">
      <w:pPr>
        <w:pStyle w:val="Naslov1"/>
        <w:spacing w:before="0" w:line="240" w:lineRule="auto"/>
        <w:ind w:left="360"/>
      </w:pPr>
      <w:r w:rsidRPr="001E7FDA">
        <w:rPr>
          <w:sz w:val="20"/>
        </w:rPr>
        <w:t>POLIMERI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 xml:space="preserve">pozna pojme </w:t>
      </w:r>
      <w:r w:rsidRPr="00D3563C">
        <w:rPr>
          <w:color w:val="000000"/>
          <w:sz w:val="16"/>
        </w:rPr>
        <w:t>»polimerizacija«, »polimer«, »monomer«;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vrsti in značilnosti polimerizacij;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napisati reakcijske sheme adicijskih polimerizacij alkenov;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imena petih najbolj uporabnih adicijskih polimerov (PE, PP, PVC, PS, PTFE);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napisati reakcijske sheme adicijskih polimerizacij alkadienov.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pozna dve skupini kondenzacijskih polimerov in predstavnike teh skupin;</w:t>
      </w:r>
    </w:p>
    <w:p w:rsidR="00C63BF8" w:rsidRPr="00C63BF8" w:rsidRDefault="00C63BF8" w:rsidP="00D3563C">
      <w:pPr>
        <w:pStyle w:val="Odstavekseznama"/>
        <w:numPr>
          <w:ilvl w:val="0"/>
          <w:numId w:val="28"/>
        </w:numPr>
        <w:spacing w:after="0" w:line="240" w:lineRule="auto"/>
        <w:rPr>
          <w:color w:val="000000"/>
          <w:sz w:val="16"/>
        </w:rPr>
      </w:pPr>
      <w:r w:rsidRPr="00C63BF8">
        <w:rPr>
          <w:color w:val="000000"/>
          <w:sz w:val="16"/>
        </w:rPr>
        <w:t>zna napisati reakcijske sheme kondenzacijskih polimerizacij.</w:t>
      </w:r>
    </w:p>
    <w:sectPr w:rsidR="00C63BF8" w:rsidRPr="00C63BF8" w:rsidSect="00C63BF8">
      <w:headerReference w:type="default" r:id="rId12"/>
      <w:footerReference w:type="even" r:id="rId13"/>
      <w:footerReference w:type="default" r:id="rId14"/>
      <w:pgSz w:w="11907" w:h="16839"/>
      <w:pgMar w:top="1448" w:right="1418" w:bottom="144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EA" w:rsidRDefault="001C04EA">
      <w:pPr>
        <w:spacing w:after="0" w:line="240" w:lineRule="auto"/>
      </w:pPr>
      <w:r>
        <w:separator/>
      </w:r>
    </w:p>
  </w:endnote>
  <w:endnote w:type="continuationSeparator" w:id="0">
    <w:p w:rsidR="001C04EA" w:rsidRDefault="001C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74" w:rsidRDefault="00193626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Pravokotni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1C04EA">
                          <w:pPr>
                            <w:pStyle w:val="Brezrazmikov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35676717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E7FDA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2" o:spid="_x0000_s1028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" o:allowincell="f" filled="f" stroked="f">
              <v:textbox style="layout-flow:vertical;mso-layout-flow-alt:bottom-to-top" inset="3.6pt,,14.4pt,7.2pt">
                <w:txbxContent>
                  <w:p w:rsidR="003E6674" w:rsidRDefault="001C04EA">
                    <w:pPr>
                      <w:pStyle w:val="Brezrazmikov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356767173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E7FDA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12700" b="12700"/>
              <wp:wrapNone/>
              <wp:docPr id="3" name="Elips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3E6674">
                          <w:pPr>
                            <w:pStyle w:val="Brezrazmikov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a 1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" o:allowincell="f" filled="f" fillcolor="#d34817">
              <v:textbox inset="0,0,0,0">
                <w:txbxContent>
                  <w:p w:rsidR="003E6674" w:rsidRDefault="003E6674">
                    <w:pPr>
                      <w:pStyle w:val="Brezrazmikov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0" t="0" r="16510" b="26035"/>
              <wp:wrapNone/>
              <wp:docPr id="2" name="Samooblik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0" o:spid="_x0000_s1026" style="position:absolute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23668"/>
      <w:docPartObj>
        <w:docPartGallery w:val="Page Numbers (Bottom of Page)"/>
        <w:docPartUnique/>
      </w:docPartObj>
    </w:sdtPr>
    <w:sdtEndPr/>
    <w:sdtContent>
      <w:p w:rsidR="003E6674" w:rsidRDefault="00193626">
        <w:pPr>
          <w:pStyle w:val="Nog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leftMargin">
                    <wp:posOffset>460375</wp:posOffset>
                  </wp:positionH>
                  <wp:positionV relativeFrom="bottomMargin">
                    <wp:posOffset>-22225</wp:posOffset>
                  </wp:positionV>
                  <wp:extent cx="511175" cy="424180"/>
                  <wp:effectExtent l="0" t="0" r="0" b="0"/>
                  <wp:wrapNone/>
                  <wp:docPr id="580" name="Pravokotni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17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0B55C5" w:rsidRDefault="000D412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begin"/>
                                      </w:r>
                                      <w:r w:rsidR="000B55C5" w:rsidRPr="000B55C5">
                                        <w:rPr>
                                          <w:sz w:val="18"/>
                                        </w:rPr>
                                        <w:instrText>PAGE   \* MERGEFORMAT</w:instrText>
                                      </w: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separate"/>
                                      </w:r>
                                      <w:r w:rsidR="00193626" w:rsidRPr="00193626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0"/>
                                          <w:szCs w:val="48"/>
                                        </w:rPr>
                                        <w:t>1</w:t>
                                      </w:r>
                                      <w:r w:rsidRPr="000B55C5">
                                        <w:rPr>
                                          <w:rFonts w:asciiTheme="majorHAnsi" w:eastAsiaTheme="majorEastAsia" w:hAnsiTheme="majorHAnsi" w:cstheme="majorBidi"/>
                                          <w:sz w:val="40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1" o:spid="_x0000_s1030" style="position:absolute;margin-left:36.25pt;margin-top:-1.75pt;width:40.25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" filled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0B55C5" w:rsidRDefault="000D412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0B55C5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="000B55C5" w:rsidRPr="000B55C5">
                                  <w:rPr>
                                    <w:sz w:val="18"/>
                                  </w:rPr>
                                  <w:instrText>PAGE   \* MERGEFORMAT</w:instrText>
                                </w:r>
                                <w:r w:rsidRPr="000B55C5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193626" w:rsidRPr="00193626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0"/>
                                    <w:szCs w:val="48"/>
                                  </w:rPr>
                                  <w:t>1</w:t>
                                </w:r>
                                <w:r w:rsidRPr="000B55C5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-443230</wp:posOffset>
                  </wp:positionH>
                  <wp:positionV relativeFrom="paragraph">
                    <wp:posOffset>-242570</wp:posOffset>
                  </wp:positionV>
                  <wp:extent cx="489585" cy="522605"/>
                  <wp:effectExtent l="0" t="0" r="24765" b="10795"/>
                  <wp:wrapNone/>
                  <wp:docPr id="9" name="Elips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89585" cy="5226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a 9" o:spid="_x0000_s1026" style="position:absolute;margin-left:-34.9pt;margin-top:-19.1pt;width:38.55pt;height:4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" fillcolor="#e31739 [3204]" strokecolor="#700b1c [1604]" strokeweight="1pt">
                  <v:path arrowok="t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EA" w:rsidRDefault="001C04EA">
      <w:pPr>
        <w:spacing w:after="0" w:line="240" w:lineRule="auto"/>
      </w:pPr>
      <w:r>
        <w:separator/>
      </w:r>
    </w:p>
  </w:footnote>
  <w:footnote w:type="continuationSeparator" w:id="0">
    <w:p w:rsidR="001C04EA" w:rsidRDefault="001C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1D" w:rsidRDefault="00193626" w:rsidP="000B55C5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posOffset>290830</wp:posOffset>
              </wp:positionH>
              <wp:positionV relativeFrom="margin">
                <wp:posOffset>-1647825</wp:posOffset>
              </wp:positionV>
              <wp:extent cx="659130" cy="8853805"/>
              <wp:effectExtent l="0" t="0" r="0" b="0"/>
              <wp:wrapNone/>
              <wp:docPr id="6" name="Pravokotni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85380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Pr="00370987" w:rsidRDefault="001C04EA">
                          <w:pPr>
                            <w:pStyle w:val="Brezrazmikov"/>
                            <w:rPr>
                              <w:rFonts w:ascii="Verdana" w:eastAsiaTheme="majorEastAsia" w:hAnsi="Verdana" w:cstheme="majorBidi"/>
                              <w:color w:val="7C6507" w:themeColor="accent2" w:themeShade="80"/>
                              <w:sz w:val="24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Verdana" w:eastAsiaTheme="majorEastAsia" w:hAnsi="Verdana" w:cstheme="majorBidi"/>
                                <w:color w:val="7C6507" w:themeColor="accent2" w:themeShade="80"/>
                                <w:sz w:val="24"/>
                                <w:szCs w:val="18"/>
                              </w:rPr>
                              <w:id w:val="3567671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F7E3A">
                                <w:rPr>
                                  <w:rFonts w:ascii="Verdana" w:eastAsiaTheme="majorEastAsia" w:hAnsi="Verdana" w:cstheme="majorBidi"/>
                                  <w:color w:val="7C6507" w:themeColor="accent2" w:themeShade="80"/>
                                  <w:sz w:val="24"/>
                                  <w:szCs w:val="18"/>
                                </w:rPr>
                                <w:t>31.</w:t>
                              </w:r>
                              <w:r w:rsidR="001E7FDA">
                                <w:rPr>
                                  <w:rFonts w:ascii="Verdana" w:eastAsiaTheme="majorEastAsia" w:hAnsi="Verdana" w:cstheme="majorBidi"/>
                                  <w:color w:val="7C6507" w:themeColor="accent2" w:themeShade="80"/>
                                  <w:sz w:val="24"/>
                                  <w:szCs w:val="18"/>
                                </w:rPr>
                                <w:t>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8" o:spid="_x0000_s1026" style="position:absolute;left:0;text-align:left;margin-left:22.9pt;margin-top:-129.75pt;width:51.9pt;height:697.15pt;z-index:251667456;visibility:visible;mso-wrap-style:square;mso-width-percent:50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" o:allowincell="f" filled="f" stroked="f">
              <v:textbox style="layout-flow:vertical;mso-layout-flow-alt:bottom-to-top" inset="14.4pt,,3.6pt,7.2pt">
                <w:txbxContent>
                  <w:p w:rsidR="003E6674" w:rsidRPr="00370987" w:rsidRDefault="001C04EA">
                    <w:pPr>
                      <w:pStyle w:val="Brezrazmikov"/>
                      <w:rPr>
                        <w:rFonts w:ascii="Verdana" w:eastAsiaTheme="majorEastAsia" w:hAnsi="Verdana" w:cstheme="majorBidi"/>
                        <w:color w:val="7C6507" w:themeColor="accent2" w:themeShade="80"/>
                        <w:sz w:val="24"/>
                        <w:szCs w:val="18"/>
                      </w:rPr>
                    </w:pPr>
                    <w:sdt>
                      <w:sdtPr>
                        <w:rPr>
                          <w:rFonts w:ascii="Verdana" w:eastAsiaTheme="majorEastAsia" w:hAnsi="Verdana" w:cstheme="majorBidi"/>
                          <w:color w:val="7C6507" w:themeColor="accent2" w:themeShade="80"/>
                          <w:sz w:val="24"/>
                          <w:szCs w:val="18"/>
                        </w:rPr>
                        <w:id w:val="35676717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F7E3A">
                          <w:rPr>
                            <w:rFonts w:ascii="Verdana" w:eastAsiaTheme="majorEastAsia" w:hAnsi="Verdana" w:cstheme="majorBidi"/>
                            <w:color w:val="7C6507" w:themeColor="accent2" w:themeShade="80"/>
                            <w:sz w:val="24"/>
                            <w:szCs w:val="18"/>
                          </w:rPr>
                          <w:t>31.</w:t>
                        </w:r>
                        <w:r w:rsidR="001E7FDA">
                          <w:rPr>
                            <w:rFonts w:ascii="Verdana" w:eastAsiaTheme="majorEastAsia" w:hAnsi="Verdana" w:cstheme="majorBidi"/>
                            <w:color w:val="7C6507" w:themeColor="accent2" w:themeShade="80"/>
                            <w:sz w:val="24"/>
                            <w:szCs w:val="18"/>
                          </w:rPr>
                          <w:t>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380C1D">
      <w:rPr>
        <w:noProof/>
      </w:rPr>
      <w:drawing>
        <wp:inline distT="0" distB="0" distL="0" distR="0" wp14:anchorId="04B6681B" wp14:editId="64C474B3">
          <wp:extent cx="2456121" cy="746028"/>
          <wp:effectExtent l="0" t="0" r="190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674" w:rsidRDefault="00193626">
    <w:pPr>
      <w:pStyle w:val="Glav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margin">
                <wp:posOffset>-393065</wp:posOffset>
              </wp:positionH>
              <wp:positionV relativeFrom="margin">
                <wp:posOffset>-287020</wp:posOffset>
              </wp:positionV>
              <wp:extent cx="9662795" cy="285115"/>
              <wp:effectExtent l="0" t="0" r="0" b="0"/>
              <wp:wrapNone/>
              <wp:docPr id="1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62795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mrea"/>
                            <w:tblW w:w="28800" w:type="dxa"/>
                            <w:jc w:val="center"/>
                            <w:tblBorders>
                              <w:lef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800"/>
                          </w:tblGrid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07186" w:themeFill="accent1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6DC73" w:themeFill="accent2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7AC9D4" w:themeFill="accent6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:rsidR="00380C1D" w:rsidRDefault="00380C1D" w:rsidP="00380C1D">
                          <w:pPr>
                            <w:spacing w:after="0" w:line="14" w:lineRule="exact"/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7" style="position:absolute;margin-left:-30.95pt;margin-top:-22.6pt;width:760.8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" o:allowincell="f" filled="f" stroked="f">
              <v:textbox inset="0,0,0,0">
                <w:txbxContent>
                  <w:tbl>
                    <w:tblPr>
                      <w:tblStyle w:val="Tabelamrea"/>
                      <w:tblW w:w="28800" w:type="dxa"/>
                      <w:jc w:val="center"/>
                      <w:tblBorders>
                        <w:lef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800"/>
                    </w:tblGrid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07186" w:themeFill="accent1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6DC73" w:themeFill="accent2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7AC9D4" w:themeFill="accent6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:rsidR="00380C1D" w:rsidRDefault="00380C1D" w:rsidP="00380C1D">
                    <w:pPr>
                      <w:spacing w:after="0" w:line="14" w:lineRule="exact"/>
                      <w:rPr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7285"/>
              <wp:effectExtent l="0" t="0" r="16510" b="26035"/>
              <wp:wrapNone/>
              <wp:docPr id="5" name="Samooblik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728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3" o:spid="_x0000_s1026" style="position:absolute;margin-left:0;margin-top:0;width:546.35pt;height:789.55pt;z-index:2516725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94E0D2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94E0D2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F07186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E31739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A9112A" w:themeColor="accent1" w:themeShade="BF"/>
      </w:rPr>
    </w:lvl>
  </w:abstractNum>
  <w:abstractNum w:abstractNumId="5">
    <w:nsid w:val="05996F7F"/>
    <w:multiLevelType w:val="hybridMultilevel"/>
    <w:tmpl w:val="45B20D4A"/>
    <w:lvl w:ilvl="0" w:tplc="576EA3D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E2FD6"/>
    <w:multiLevelType w:val="hybridMultilevel"/>
    <w:tmpl w:val="69987D0A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F73149"/>
    <w:multiLevelType w:val="hybridMultilevel"/>
    <w:tmpl w:val="E84098C8"/>
    <w:lvl w:ilvl="0" w:tplc="576EA3D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301F21"/>
    <w:multiLevelType w:val="hybridMultilevel"/>
    <w:tmpl w:val="CD2E040C"/>
    <w:lvl w:ilvl="0" w:tplc="576EA3D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A20D2"/>
    <w:multiLevelType w:val="hybridMultilevel"/>
    <w:tmpl w:val="9C422198"/>
    <w:lvl w:ilvl="0" w:tplc="576EA3D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5192A"/>
    <w:multiLevelType w:val="hybridMultilevel"/>
    <w:tmpl w:val="981A8E54"/>
    <w:lvl w:ilvl="0" w:tplc="83A6E0BE">
      <w:start w:val="31"/>
      <w:numFmt w:val="bullet"/>
      <w:lvlText w:val="–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1663B"/>
    <w:multiLevelType w:val="hybridMultilevel"/>
    <w:tmpl w:val="06B6BD2A"/>
    <w:lvl w:ilvl="0" w:tplc="1A9C4970">
      <w:start w:val="3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C5119"/>
    <w:multiLevelType w:val="hybridMultilevel"/>
    <w:tmpl w:val="E5BAA550"/>
    <w:lvl w:ilvl="0" w:tplc="576EA3D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443DD9"/>
    <w:multiLevelType w:val="hybridMultilevel"/>
    <w:tmpl w:val="DB225D3A"/>
    <w:lvl w:ilvl="0" w:tplc="576EA3D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13"/>
  </w:num>
  <w:num w:numId="23">
    <w:abstractNumId w:val="11"/>
  </w:num>
  <w:num w:numId="24">
    <w:abstractNumId w:val="10"/>
  </w:num>
  <w:num w:numId="25">
    <w:abstractNumId w:val="9"/>
  </w:num>
  <w:num w:numId="26">
    <w:abstractNumId w:val="12"/>
  </w:num>
  <w:num w:numId="27">
    <w:abstractNumId w:val="8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7"/>
    <w:rsid w:val="0009657B"/>
    <w:rsid w:val="000B55C5"/>
    <w:rsid w:val="000C635D"/>
    <w:rsid w:val="000D412B"/>
    <w:rsid w:val="000E2D1A"/>
    <w:rsid w:val="00121DA9"/>
    <w:rsid w:val="00134A63"/>
    <w:rsid w:val="00193626"/>
    <w:rsid w:val="001C04EA"/>
    <w:rsid w:val="001E0E7C"/>
    <w:rsid w:val="001E7FDA"/>
    <w:rsid w:val="001F017A"/>
    <w:rsid w:val="002315ED"/>
    <w:rsid w:val="00290ED4"/>
    <w:rsid w:val="00294C3F"/>
    <w:rsid w:val="0035602D"/>
    <w:rsid w:val="00361EE8"/>
    <w:rsid w:val="003623A8"/>
    <w:rsid w:val="00370987"/>
    <w:rsid w:val="00380C1D"/>
    <w:rsid w:val="003A2F6D"/>
    <w:rsid w:val="003E6674"/>
    <w:rsid w:val="003F7E3A"/>
    <w:rsid w:val="00440B27"/>
    <w:rsid w:val="00470D4B"/>
    <w:rsid w:val="004A2444"/>
    <w:rsid w:val="00552EE7"/>
    <w:rsid w:val="00564B87"/>
    <w:rsid w:val="00645EF4"/>
    <w:rsid w:val="006503DB"/>
    <w:rsid w:val="006710A8"/>
    <w:rsid w:val="0068178B"/>
    <w:rsid w:val="006860FC"/>
    <w:rsid w:val="006910FC"/>
    <w:rsid w:val="006A5F4E"/>
    <w:rsid w:val="006E432D"/>
    <w:rsid w:val="007565C2"/>
    <w:rsid w:val="007572ED"/>
    <w:rsid w:val="00757D7B"/>
    <w:rsid w:val="00794A22"/>
    <w:rsid w:val="007964A7"/>
    <w:rsid w:val="007C004F"/>
    <w:rsid w:val="007C10C3"/>
    <w:rsid w:val="007E212D"/>
    <w:rsid w:val="00815124"/>
    <w:rsid w:val="00867E6D"/>
    <w:rsid w:val="008B0021"/>
    <w:rsid w:val="008B74A9"/>
    <w:rsid w:val="008D3D84"/>
    <w:rsid w:val="008F665B"/>
    <w:rsid w:val="00A35764"/>
    <w:rsid w:val="00A501BD"/>
    <w:rsid w:val="00AC52A2"/>
    <w:rsid w:val="00B0053B"/>
    <w:rsid w:val="00B26814"/>
    <w:rsid w:val="00B66A47"/>
    <w:rsid w:val="00BE1687"/>
    <w:rsid w:val="00BF2838"/>
    <w:rsid w:val="00C22074"/>
    <w:rsid w:val="00C63BF8"/>
    <w:rsid w:val="00C753D0"/>
    <w:rsid w:val="00CC7E0C"/>
    <w:rsid w:val="00CD6485"/>
    <w:rsid w:val="00CF11FD"/>
    <w:rsid w:val="00CF24E5"/>
    <w:rsid w:val="00D3563C"/>
    <w:rsid w:val="00DA5DC7"/>
    <w:rsid w:val="00DC4253"/>
    <w:rsid w:val="00ED1CA6"/>
    <w:rsid w:val="00ED7574"/>
    <w:rsid w:val="00EF5313"/>
    <w:rsid w:val="00F5187E"/>
    <w:rsid w:val="00FD578F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34"/>
    <w:qFormat/>
    <w:rsid w:val="003F7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34"/>
    <w:qFormat/>
    <w:rsid w:val="003F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~1\AppData\Local\Temp\TS10177306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ŠG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E31739"/>
      </a:accent1>
      <a:accent2>
        <a:srgbClr val="F1C717"/>
      </a:accent2>
      <a:accent3>
        <a:srgbClr val="94E0D2"/>
      </a:accent3>
      <a:accent4>
        <a:srgbClr val="956251"/>
      </a:accent4>
      <a:accent5>
        <a:srgbClr val="CC790A"/>
      </a:accent5>
      <a:accent6>
        <a:srgbClr val="3598A5"/>
      </a:accent6>
      <a:hlink>
        <a:srgbClr val="5D7085"/>
      </a:hlink>
      <a:folHlink>
        <a:srgbClr val="008000"/>
      </a:folHlink>
    </a:clrScheme>
    <a:fontScheme name="Po meri 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2015-08-31T00:00:00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160C593-1845-48B9-ADBD-BF2B7CF02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3F300-7DB2-4BDF-B209-F410A2B9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TS101773062</Template>
  <TotalTime>1</TotalTime>
  <Pages>6</Pages>
  <Words>2244</Words>
  <Characters>12791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Županič</dc:creator>
  <cp:lastModifiedBy>Uporabnik</cp:lastModifiedBy>
  <cp:revision>2</cp:revision>
  <cp:lastPrinted>2013-06-27T12:44:00Z</cp:lastPrinted>
  <dcterms:created xsi:type="dcterms:W3CDTF">2015-10-09T07:03:00Z</dcterms:created>
  <dcterms:modified xsi:type="dcterms:W3CDTF">2015-10-09T07:03:00Z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TC017730629991</vt:lpwstr>
  </property>
</Properties>
</file>