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61" w:rsidRDefault="00BC0661" w:rsidP="00BC0661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56"/>
          <w:szCs w:val="56"/>
        </w:rPr>
      </w:pPr>
      <w:bookmarkStart w:id="0" w:name="_GoBack"/>
      <w:bookmarkEnd w:id="0"/>
    </w:p>
    <w:p w:rsidR="00E21967" w:rsidRPr="00BC0661" w:rsidRDefault="00A2173C" w:rsidP="00BC0661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4F81BD" w:themeColor="accent1"/>
          <w:sz w:val="56"/>
          <w:szCs w:val="56"/>
        </w:rPr>
      </w:pPr>
      <w:r>
        <w:rPr>
          <w:rFonts w:ascii="Century Gothic" w:hAnsi="Century Gothic" w:cs="Times-Bold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9F4BDB3" wp14:editId="3D1E82C0">
            <wp:simplePos x="0" y="0"/>
            <wp:positionH relativeFrom="column">
              <wp:posOffset>2453005</wp:posOffset>
            </wp:positionH>
            <wp:positionV relativeFrom="paragraph">
              <wp:posOffset>302260</wp:posOffset>
            </wp:positionV>
            <wp:extent cx="3035300" cy="5334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li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967" w:rsidRPr="00BC0661">
        <w:rPr>
          <w:rFonts w:ascii="Century Gothic" w:hAnsi="Century Gothic" w:cs="Times-Bold"/>
          <w:b/>
          <w:bCs/>
          <w:color w:val="4F81BD" w:themeColor="accent1"/>
          <w:sz w:val="56"/>
          <w:szCs w:val="56"/>
        </w:rPr>
        <w:t>ESTONIJA</w:t>
      </w:r>
    </w:p>
    <w:p w:rsidR="00BC0661" w:rsidRDefault="00BC0661" w:rsidP="00BC0661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</w:rPr>
      </w:pPr>
      <w:r>
        <w:rPr>
          <w:rFonts w:ascii="Century Gothic" w:hAnsi="Century Gothic" w:cs="Times-Bold"/>
          <w:b/>
          <w:bCs/>
          <w:color w:val="4F81BD" w:themeColor="accent1"/>
          <w:sz w:val="40"/>
          <w:szCs w:val="40"/>
        </w:rPr>
        <w:t xml:space="preserve">+ </w:t>
      </w:r>
      <w:r w:rsidR="00A2173C">
        <w:rPr>
          <w:rFonts w:ascii="Century Gothic" w:hAnsi="Century Gothic" w:cs="Times-Bold"/>
          <w:b/>
          <w:bCs/>
          <w:color w:val="4F81BD" w:themeColor="accent1"/>
          <w:sz w:val="40"/>
          <w:szCs w:val="40"/>
        </w:rPr>
        <w:t>LATVIJA</w:t>
      </w:r>
    </w:p>
    <w:p w:rsidR="00BC0661" w:rsidRDefault="00BC0661" w:rsidP="00BC0661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</w:rPr>
      </w:pPr>
    </w:p>
    <w:p w:rsidR="00A2173C" w:rsidRDefault="00A2173C" w:rsidP="00BC0661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</w:rPr>
      </w:pPr>
    </w:p>
    <w:p w:rsidR="00E21967" w:rsidRPr="00E21967" w:rsidRDefault="00BC0661" w:rsidP="00BC0661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</w:rPr>
      </w:pPr>
      <w:r>
        <w:rPr>
          <w:rFonts w:ascii="Century Gothic" w:hAnsi="Century Gothic" w:cs="Times-Bold"/>
          <w:b/>
          <w:bCs/>
          <w:color w:val="000000"/>
        </w:rPr>
        <w:t>5</w:t>
      </w:r>
      <w:r w:rsidR="00E21967" w:rsidRPr="00E21967">
        <w:rPr>
          <w:rFonts w:ascii="Century Gothic" w:hAnsi="Century Gothic" w:cs="Times-Bold"/>
          <w:b/>
          <w:bCs/>
          <w:color w:val="000000"/>
        </w:rPr>
        <w:t xml:space="preserve"> DNI</w:t>
      </w:r>
    </w:p>
    <w:p w:rsidR="00E21967" w:rsidRPr="00E21967" w:rsidRDefault="00E21967" w:rsidP="00BC0661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</w:rPr>
      </w:pPr>
      <w:r w:rsidRPr="00E21967">
        <w:rPr>
          <w:rFonts w:ascii="Century Gothic" w:hAnsi="Century Gothic" w:cs="Times-Bold"/>
          <w:b/>
          <w:bCs/>
          <w:color w:val="000000"/>
        </w:rPr>
        <w:t>DATUM POTOVANJA :</w:t>
      </w:r>
      <w:r w:rsidR="00A73B16">
        <w:rPr>
          <w:rFonts w:ascii="Century Gothic" w:hAnsi="Century Gothic" w:cs="Times-Bold"/>
          <w:b/>
          <w:bCs/>
          <w:color w:val="000000"/>
        </w:rPr>
        <w:t xml:space="preserve"> 23.</w:t>
      </w:r>
      <w:r w:rsidRPr="00E21967">
        <w:rPr>
          <w:rFonts w:ascii="Century Gothic" w:hAnsi="Century Gothic" w:cs="Times-Bold"/>
          <w:b/>
          <w:bCs/>
          <w:color w:val="000000"/>
        </w:rPr>
        <w:t xml:space="preserve"> </w:t>
      </w:r>
      <w:r w:rsidR="00BC0661">
        <w:rPr>
          <w:rFonts w:ascii="Century Gothic" w:hAnsi="Century Gothic" w:cs="Times-Bold"/>
          <w:b/>
          <w:bCs/>
          <w:color w:val="000000"/>
        </w:rPr>
        <w:t>AVGUST 2023</w:t>
      </w:r>
    </w:p>
    <w:p w:rsidR="00E21967" w:rsidRPr="00E21967" w:rsidRDefault="00E21967" w:rsidP="00E21967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E21967" w:rsidRPr="00E21967" w:rsidRDefault="00E21967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  <w:r w:rsidRPr="00E21967">
        <w:rPr>
          <w:rFonts w:ascii="Century Gothic" w:hAnsi="Century Gothic" w:cs="Times-Bold"/>
          <w:b/>
          <w:bCs/>
          <w:noProof/>
          <w:color w:val="000000"/>
          <w:sz w:val="22"/>
          <w:szCs w:val="22"/>
        </w:rPr>
        <w:t xml:space="preserve"> </w:t>
      </w:r>
    </w:p>
    <w:p w:rsidR="00E21967" w:rsidRPr="001A1ED1" w:rsidRDefault="00BC0661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1A1ED1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1.dan: LJUBLJANA – BENETKE – </w:t>
      </w:r>
      <w:r w:rsidR="00A73B16">
        <w:rPr>
          <w:rFonts w:ascii="Century Gothic" w:hAnsi="Century Gothic" w:cs="Times-Bold"/>
          <w:b/>
          <w:bCs/>
          <w:color w:val="000000"/>
          <w:sz w:val="20"/>
          <w:szCs w:val="20"/>
        </w:rPr>
        <w:t>TALIN</w:t>
      </w:r>
    </w:p>
    <w:p w:rsidR="00BC0661" w:rsidRPr="001A1ED1" w:rsidRDefault="00BC0661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1A1ED1">
        <w:rPr>
          <w:rFonts w:ascii="Century Gothic" w:hAnsi="Century Gothic" w:cs="Times-Bold"/>
          <w:bCs/>
          <w:color w:val="000000"/>
          <w:sz w:val="20"/>
          <w:szCs w:val="20"/>
        </w:rPr>
        <w:t>Ponoči prevoz iz Ljubljane na letališ</w:t>
      </w:r>
      <w:r w:rsidR="00A71702">
        <w:rPr>
          <w:rFonts w:ascii="Century Gothic" w:hAnsi="Century Gothic" w:cs="Times-Bold"/>
          <w:bCs/>
          <w:color w:val="000000"/>
          <w:sz w:val="20"/>
          <w:szCs w:val="20"/>
        </w:rPr>
        <w:t>č</w:t>
      </w:r>
      <w:r w:rsidRPr="001A1ED1">
        <w:rPr>
          <w:rFonts w:ascii="Century Gothic" w:hAnsi="Century Gothic" w:cs="Times-Bold"/>
          <w:bCs/>
          <w:color w:val="000000"/>
          <w:sz w:val="20"/>
          <w:szCs w:val="20"/>
        </w:rPr>
        <w:t xml:space="preserve">e </w:t>
      </w:r>
      <w:r w:rsidR="00A71702">
        <w:rPr>
          <w:rFonts w:ascii="Century Gothic" w:hAnsi="Century Gothic" w:cs="Times-Bold"/>
          <w:bCs/>
          <w:color w:val="000000"/>
          <w:sz w:val="20"/>
          <w:szCs w:val="20"/>
        </w:rPr>
        <w:t>Benetke-</w:t>
      </w:r>
      <w:proofErr w:type="spellStart"/>
      <w:r w:rsidR="00A73B16">
        <w:rPr>
          <w:rFonts w:ascii="Century Gothic" w:hAnsi="Century Gothic" w:cs="Times-Bold"/>
          <w:bCs/>
          <w:color w:val="000000"/>
          <w:sz w:val="20"/>
          <w:szCs w:val="20"/>
        </w:rPr>
        <w:t>Treviso</w:t>
      </w:r>
      <w:proofErr w:type="spellEnd"/>
      <w:r w:rsidR="00A73B16">
        <w:rPr>
          <w:rFonts w:ascii="Century Gothic" w:hAnsi="Century Gothic" w:cs="Times-Bold"/>
          <w:bCs/>
          <w:color w:val="000000"/>
          <w:sz w:val="20"/>
          <w:szCs w:val="20"/>
        </w:rPr>
        <w:t xml:space="preserve"> in jutranji polet proti Estoniji in glavnemu mestu </w:t>
      </w:r>
      <w:r w:rsidR="00D96429">
        <w:rPr>
          <w:rFonts w:ascii="Century Gothic" w:hAnsi="Century Gothic" w:cs="Times-Bold"/>
          <w:bCs/>
          <w:color w:val="000000"/>
          <w:sz w:val="20"/>
          <w:szCs w:val="20"/>
        </w:rPr>
        <w:t>Talinu</w:t>
      </w:r>
      <w:r w:rsidR="00A73B16">
        <w:rPr>
          <w:rFonts w:ascii="Century Gothic" w:hAnsi="Century Gothic" w:cs="Times-Bold"/>
          <w:bCs/>
          <w:color w:val="000000"/>
          <w:sz w:val="20"/>
          <w:szCs w:val="20"/>
        </w:rPr>
        <w:t>. Najprej panoramski ogled mesta, nato nastanitev v hotelu. Popoldanski sprehod po mestu in začetek ogledov, ki se bodo nadaljevali v naslednji dan</w:t>
      </w:r>
      <w:r w:rsidR="00A71702">
        <w:rPr>
          <w:rFonts w:ascii="Century Gothic" w:hAnsi="Century Gothic" w:cs="Times-Bold"/>
          <w:bCs/>
          <w:color w:val="000000"/>
          <w:sz w:val="20"/>
          <w:szCs w:val="20"/>
        </w:rPr>
        <w:t>. Nočitev.</w:t>
      </w:r>
      <w:r w:rsidR="00A73B16">
        <w:rPr>
          <w:rFonts w:ascii="Century Gothic" w:hAnsi="Century Gothic" w:cs="Times-Bold"/>
          <w:bCs/>
          <w:color w:val="000000"/>
          <w:sz w:val="20"/>
          <w:szCs w:val="20"/>
        </w:rPr>
        <w:t xml:space="preserve"> </w:t>
      </w:r>
    </w:p>
    <w:p w:rsidR="00C67AAD" w:rsidRPr="001A1ED1" w:rsidRDefault="00947125">
      <w:pPr>
        <w:rPr>
          <w:rFonts w:ascii="Century Gothic" w:hAnsi="Century Gothic"/>
          <w:sz w:val="20"/>
          <w:szCs w:val="20"/>
        </w:rPr>
      </w:pPr>
    </w:p>
    <w:p w:rsidR="00A73B16" w:rsidRPr="001A1ED1" w:rsidRDefault="00A73B16" w:rsidP="00A73B16">
      <w:pPr>
        <w:autoSpaceDE w:val="0"/>
        <w:autoSpaceDN w:val="0"/>
        <w:adjustRightInd w:val="0"/>
        <w:rPr>
          <w:rFonts w:ascii="Century Gothic" w:hAnsi="Century Gothic" w:cs="Times-Roman"/>
          <w:b/>
          <w:color w:val="000000"/>
          <w:sz w:val="20"/>
          <w:szCs w:val="20"/>
        </w:rPr>
      </w:pPr>
      <w:r>
        <w:rPr>
          <w:rFonts w:ascii="Century Gothic" w:hAnsi="Century Gothic" w:cs="Times-Roman"/>
          <w:b/>
          <w:color w:val="000000"/>
          <w:sz w:val="20"/>
          <w:szCs w:val="20"/>
        </w:rPr>
        <w:t>2</w:t>
      </w:r>
      <w:r w:rsidRPr="001A1ED1">
        <w:rPr>
          <w:rFonts w:ascii="Century Gothic" w:hAnsi="Century Gothic" w:cs="Times-Roman"/>
          <w:b/>
          <w:color w:val="000000"/>
          <w:sz w:val="20"/>
          <w:szCs w:val="20"/>
        </w:rPr>
        <w:t>. dan: TAL</w:t>
      </w:r>
      <w:r w:rsidR="00D96429">
        <w:rPr>
          <w:rFonts w:ascii="Century Gothic" w:hAnsi="Century Gothic" w:cs="Times-Roman"/>
          <w:b/>
          <w:color w:val="000000"/>
          <w:sz w:val="20"/>
          <w:szCs w:val="20"/>
        </w:rPr>
        <w:t>IN</w:t>
      </w:r>
    </w:p>
    <w:p w:rsidR="00A73B16" w:rsidRPr="001A1ED1" w:rsidRDefault="00A73B16" w:rsidP="00A73B16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Zajtrk. </w:t>
      </w:r>
      <w:r w:rsidR="00A71702">
        <w:rPr>
          <w:rFonts w:ascii="Century Gothic" w:hAnsi="Century Gothic" w:cs="Times-Roman"/>
          <w:color w:val="000000"/>
          <w:sz w:val="20"/>
          <w:szCs w:val="20"/>
        </w:rPr>
        <w:t xml:space="preserve">Sledi nadaljevanje ogledov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srednjeveškega središča: zgornjega dela na griču</w:t>
      </w:r>
      <w:r w:rsidRPr="001A1ED1">
        <w:rPr>
          <w:rFonts w:ascii="Century Gothic" w:hAnsi="Century Gothic" w:cs="TTE1C31960t00"/>
          <w:color w:val="000000"/>
          <w:sz w:val="20"/>
          <w:szCs w:val="20"/>
        </w:rPr>
        <w:t xml:space="preserve">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Toompea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in </w:t>
      </w:r>
      <w:r w:rsidR="00D96429">
        <w:rPr>
          <w:rFonts w:ascii="Century Gothic" w:hAnsi="Century Gothic" w:cs="Times-Roman"/>
          <w:color w:val="000000"/>
          <w:sz w:val="20"/>
          <w:szCs w:val="20"/>
        </w:rPr>
        <w:t>nato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spodnjega z mestno hišo in maskoto Starim Tomažem, pravoslavno katedralo Aleksandra Nevskega, staro farmacijo</w:t>
      </w:r>
      <w:r w:rsidR="00D96429">
        <w:rPr>
          <w:rFonts w:ascii="Century Gothic" w:hAnsi="Century Gothic" w:cs="Times-Roman"/>
          <w:color w:val="000000"/>
          <w:sz w:val="20"/>
          <w:szCs w:val="20"/>
        </w:rPr>
        <w:t>, …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A71702">
        <w:rPr>
          <w:rFonts w:ascii="Century Gothic" w:hAnsi="Century Gothic" w:cs="Times-Roman"/>
          <w:color w:val="000000"/>
          <w:sz w:val="20"/>
          <w:szCs w:val="20"/>
        </w:rPr>
        <w:t>Prost popoldan in n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očitev.</w:t>
      </w:r>
    </w:p>
    <w:p w:rsidR="00A73B16" w:rsidRDefault="00A73B16" w:rsidP="00E21967">
      <w:pPr>
        <w:autoSpaceDE w:val="0"/>
        <w:autoSpaceDN w:val="0"/>
        <w:adjustRightInd w:val="0"/>
        <w:jc w:val="both"/>
        <w:outlineLvl w:val="0"/>
        <w:rPr>
          <w:rFonts w:ascii="Century Gothic" w:hAnsi="Century Gothic" w:cs="Times-Bold"/>
          <w:b/>
          <w:bCs/>
          <w:color w:val="000000"/>
          <w:sz w:val="20"/>
          <w:szCs w:val="20"/>
        </w:rPr>
      </w:pPr>
    </w:p>
    <w:p w:rsidR="00A73B16" w:rsidRPr="001A1ED1" w:rsidRDefault="00A73B16" w:rsidP="00A73B16">
      <w:pPr>
        <w:autoSpaceDE w:val="0"/>
        <w:autoSpaceDN w:val="0"/>
        <w:adjustRightInd w:val="0"/>
        <w:jc w:val="both"/>
        <w:rPr>
          <w:rFonts w:ascii="Century Gothic" w:hAnsi="Century Gothic" w:cs="Times-Roman"/>
          <w:b/>
          <w:bCs/>
          <w:color w:val="000000"/>
          <w:sz w:val="20"/>
          <w:szCs w:val="20"/>
        </w:rPr>
      </w:pPr>
      <w:r w:rsidRPr="001A1ED1">
        <w:rPr>
          <w:rFonts w:ascii="Century Gothic" w:hAnsi="Century Gothic" w:cs="Times-Roman"/>
          <w:b/>
          <w:bCs/>
          <w:color w:val="000000"/>
          <w:sz w:val="20"/>
          <w:szCs w:val="20"/>
        </w:rPr>
        <w:t xml:space="preserve">3. dan: TALIN - NARVA - </w:t>
      </w:r>
      <w:r w:rsidR="00213864" w:rsidRPr="001A1ED1">
        <w:rPr>
          <w:rFonts w:ascii="Century Gothic" w:hAnsi="Century Gothic" w:cs="Times-Roman"/>
          <w:b/>
          <w:bCs/>
          <w:color w:val="000000"/>
          <w:sz w:val="20"/>
          <w:szCs w:val="20"/>
        </w:rPr>
        <w:t xml:space="preserve">PEIPSU </w:t>
      </w:r>
      <w:r w:rsidR="00213864">
        <w:rPr>
          <w:rFonts w:ascii="Century Gothic" w:hAnsi="Century Gothic" w:cs="Times-Roman"/>
          <w:b/>
          <w:bCs/>
          <w:color w:val="000000"/>
          <w:sz w:val="20"/>
          <w:szCs w:val="20"/>
        </w:rPr>
        <w:t xml:space="preserve">- </w:t>
      </w:r>
      <w:r w:rsidRPr="001A1ED1">
        <w:rPr>
          <w:rFonts w:ascii="Century Gothic" w:hAnsi="Century Gothic" w:cs="Times-Roman"/>
          <w:b/>
          <w:bCs/>
          <w:color w:val="000000"/>
          <w:sz w:val="20"/>
          <w:szCs w:val="20"/>
        </w:rPr>
        <w:t xml:space="preserve">TARTU  </w:t>
      </w:r>
    </w:p>
    <w:p w:rsidR="00A73B16" w:rsidRDefault="00A73B16" w:rsidP="00213864">
      <w:pPr>
        <w:autoSpaceDE w:val="0"/>
        <w:autoSpaceDN w:val="0"/>
        <w:adjustRightInd w:val="0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1A1ED1">
        <w:rPr>
          <w:rFonts w:ascii="Century Gothic" w:hAnsi="Century Gothic" w:cs="Times-Roman"/>
          <w:color w:val="000000"/>
          <w:sz w:val="20"/>
          <w:szCs w:val="20"/>
        </w:rPr>
        <w:t>Zajtrk.</w:t>
      </w:r>
      <w:r w:rsidR="00A71702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Sledi vožnja do najbolj vzhodnega mesta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Narva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in EU meje z Rusijo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, kjer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96% meščanov govori ru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ščino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kot prvi jezik.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Tu si nasproti </w:t>
      </w:r>
      <w:r w:rsidR="00A12EFC">
        <w:rPr>
          <w:rFonts w:ascii="Century Gothic" w:hAnsi="Century Gothic" w:cs="Times-Roman"/>
          <w:color w:val="000000"/>
          <w:sz w:val="20"/>
          <w:szCs w:val="20"/>
        </w:rPr>
        <w:t>stojita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vsaka na svoji strani dve mogočni trdnjavi. Ogled 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g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rad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u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Narva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, v katerem je danes muzej. Na drugi strani reke je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Ivangorod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>.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Po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poldan se zapeljemo mimo enega večjih jezer Evrope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,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Peipsi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, ob katerem živijo »staroverci«, </w:t>
      </w:r>
      <w:r w:rsidR="009B31C6" w:rsidRPr="009B31C6">
        <w:rPr>
          <w:rFonts w:ascii="Century Gothic" w:hAnsi="Century Gothic" w:cs="Times-Roman"/>
          <w:color w:val="000000"/>
          <w:sz w:val="20"/>
          <w:szCs w:val="20"/>
        </w:rPr>
        <w:t>pripadnik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i</w:t>
      </w:r>
      <w:r w:rsidR="009B31C6" w:rsidRPr="009B31C6">
        <w:rPr>
          <w:rFonts w:ascii="Century Gothic" w:hAnsi="Century Gothic" w:cs="Times-Roman"/>
          <w:color w:val="000000"/>
          <w:sz w:val="20"/>
          <w:szCs w:val="20"/>
        </w:rPr>
        <w:t xml:space="preserve"> ruske cerkve, ki se je v 17. stoletju odcepila od Pravoslavne cerkve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, in imajo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svoj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e običaje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. Postanki na poti za ogled zanimivih cerkev in muzeja starovercev. Nato bo sledil informativni ogled </w:t>
      </w:r>
      <w:r w:rsidR="00213864" w:rsidRPr="001A1ED1">
        <w:rPr>
          <w:rFonts w:ascii="Century Gothic" w:hAnsi="Century Gothic" w:cs="Times-Roman"/>
          <w:color w:val="000000"/>
          <w:sz w:val="20"/>
          <w:szCs w:val="20"/>
        </w:rPr>
        <w:t>duhovnega centra Estonije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 xml:space="preserve">,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mesta Tartu, ki se ponaša z znano univerzo, dominantno mestno hišo, 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stonskim nacionalnim muzejem ter ostanki gotske cerkve 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s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v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 xml:space="preserve">.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Janeza.</w:t>
      </w:r>
      <w:r w:rsidR="00213864">
        <w:rPr>
          <w:rFonts w:ascii="Century Gothic" w:hAnsi="Century Gothic" w:cs="Times-Roman"/>
          <w:color w:val="000000"/>
          <w:sz w:val="20"/>
          <w:szCs w:val="20"/>
        </w:rPr>
        <w:t xml:space="preserve"> Nastanitev v hotelu in nočitev. </w:t>
      </w:r>
    </w:p>
    <w:p w:rsidR="00213864" w:rsidRDefault="00213864" w:rsidP="00213864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color w:val="000000"/>
          <w:sz w:val="20"/>
          <w:szCs w:val="20"/>
        </w:rPr>
      </w:pPr>
    </w:p>
    <w:p w:rsidR="00E21967" w:rsidRPr="001A1ED1" w:rsidRDefault="00A73B16" w:rsidP="00E21967">
      <w:pPr>
        <w:autoSpaceDE w:val="0"/>
        <w:autoSpaceDN w:val="0"/>
        <w:adjustRightInd w:val="0"/>
        <w:jc w:val="both"/>
        <w:outlineLvl w:val="0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>4</w:t>
      </w:r>
      <w:r w:rsidR="00E21967" w:rsidRPr="001A1ED1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. dan: </w:t>
      </w:r>
      <w:r w:rsidR="00213864" w:rsidRPr="001A1ED1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TARTU </w:t>
      </w:r>
      <w:r w:rsidR="00213864" w:rsidRPr="00213864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- SIGULDA – LIGATNE – </w:t>
      </w:r>
      <w:r w:rsidR="00E21967" w:rsidRPr="001A1ED1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RIGA  </w:t>
      </w:r>
    </w:p>
    <w:p w:rsidR="00E21967" w:rsidRPr="001A1ED1" w:rsidRDefault="00E21967" w:rsidP="00E21967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1A1ED1">
        <w:rPr>
          <w:rFonts w:ascii="Century Gothic" w:hAnsi="Century Gothic" w:cs="Times-Roman"/>
          <w:bCs/>
          <w:color w:val="000000"/>
          <w:sz w:val="20"/>
          <w:szCs w:val="20"/>
        </w:rPr>
        <w:t>Zajtrk</w:t>
      </w:r>
      <w:r w:rsidR="00213864">
        <w:rPr>
          <w:rFonts w:ascii="Century Gothic" w:hAnsi="Century Gothic" w:cs="Times-Roman"/>
          <w:bCs/>
          <w:color w:val="000000"/>
          <w:sz w:val="20"/>
          <w:szCs w:val="20"/>
        </w:rPr>
        <w:t xml:space="preserve">. Zapeljemo se v Latvijo, proti </w:t>
      </w:r>
      <w:r w:rsidR="002665FF" w:rsidRPr="001A1ED1">
        <w:rPr>
          <w:rFonts w:ascii="Century Gothic" w:hAnsi="Century Gothic" w:cs="Times-Roman"/>
          <w:color w:val="000000"/>
          <w:sz w:val="20"/>
          <w:szCs w:val="20"/>
        </w:rPr>
        <w:t xml:space="preserve">Narodnemu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parku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Gauja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ter postanek v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»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mestu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treh gradov«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Siguldi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, kjer bomo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pogledali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razvaline gradu tevtonskih vitezov in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obiskali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škofovsk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i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 grad </w:t>
      </w:r>
      <w:proofErr w:type="spellStart"/>
      <w:r w:rsidRPr="001A1ED1">
        <w:rPr>
          <w:rFonts w:ascii="Century Gothic" w:hAnsi="Century Gothic" w:cs="Times-Roman"/>
          <w:color w:val="000000"/>
          <w:sz w:val="20"/>
          <w:szCs w:val="20"/>
        </w:rPr>
        <w:t>Turaida</w:t>
      </w:r>
      <w:proofErr w:type="spellEnd"/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.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Sledi postanek v središču narodnega parka za ogled povsem drugačne znamenitosti</w:t>
      </w:r>
      <w:r w:rsidR="009B31C6">
        <w:rPr>
          <w:rFonts w:ascii="Century Gothic" w:hAnsi="Century Gothic" w:cs="Times-Roman"/>
          <w:color w:val="000000"/>
          <w:sz w:val="20"/>
          <w:szCs w:val="20"/>
        </w:rPr>
        <w:t>,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 in sicer </w:t>
      </w:r>
      <w:proofErr w:type="spellStart"/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megabunkerja</w:t>
      </w:r>
      <w:proofErr w:type="spellEnd"/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 »</w:t>
      </w:r>
      <w:proofErr w:type="spellStart"/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Pension</w:t>
      </w:r>
      <w:proofErr w:type="spellEnd"/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«, ki je bil sovjetsko skrivališče pred nuklearno vojno. Zanimivo je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>,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 da je bil še do leta 2003 globoko »klasificirana« skrivnost.  Zraven se nahaja najstarejša 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 xml:space="preserve">latvijska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tovarna </w:t>
      </w:r>
      <w:proofErr w:type="spellStart"/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Papirfabrika</w:t>
      </w:r>
      <w:proofErr w:type="spellEnd"/>
      <w:r w:rsidR="007F3C35">
        <w:rPr>
          <w:rFonts w:ascii="Century Gothic" w:hAnsi="Century Gothic" w:cs="Times-Roman"/>
          <w:color w:val="000000"/>
          <w:sz w:val="20"/>
          <w:szCs w:val="20"/>
        </w:rPr>
        <w:t>,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 ki je tiskala zemljevide 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 xml:space="preserve">za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sovjetsk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 xml:space="preserve">o 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>armad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>o</w:t>
      </w:r>
      <w:r w:rsidR="009B66A8" w:rsidRPr="001A1ED1">
        <w:rPr>
          <w:rFonts w:ascii="Century Gothic" w:hAnsi="Century Gothic" w:cs="Times-Roman"/>
          <w:color w:val="000000"/>
          <w:sz w:val="20"/>
          <w:szCs w:val="20"/>
        </w:rPr>
        <w:t xml:space="preserve">. </w:t>
      </w:r>
      <w:r w:rsidR="00213864">
        <w:rPr>
          <w:rFonts w:ascii="Century Gothic" w:hAnsi="Century Gothic" w:cs="Times-Roman"/>
          <w:color w:val="000000"/>
          <w:sz w:val="20"/>
          <w:szCs w:val="20"/>
        </w:rPr>
        <w:t>Popoldan s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>e</w:t>
      </w:r>
      <w:r w:rsidR="00213864">
        <w:rPr>
          <w:rFonts w:ascii="Century Gothic" w:hAnsi="Century Gothic" w:cs="Times-Roman"/>
          <w:color w:val="000000"/>
          <w:sz w:val="20"/>
          <w:szCs w:val="20"/>
        </w:rPr>
        <w:t xml:space="preserve"> zapeljemo do prestolnice 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>Latvij</w:t>
      </w:r>
      <w:r w:rsidR="00213864">
        <w:rPr>
          <w:rFonts w:ascii="Century Gothic" w:hAnsi="Century Gothic" w:cs="Times-Bold"/>
          <w:bCs/>
          <w:color w:val="000000"/>
          <w:sz w:val="20"/>
          <w:szCs w:val="20"/>
        </w:rPr>
        <w:t>e -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 xml:space="preserve"> Rig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e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 xml:space="preserve">. Ogledali si bomo staro mestno jedro s katedralo, srednjeveške hiše »trije bratje«, »sovjetsko popravljeno« cerkev 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s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 xml:space="preserve">v. Petra, 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s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 xml:space="preserve">pomenik 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s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>vobod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e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>, parlament in tržnico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.</w:t>
      </w:r>
      <w:r w:rsidR="00213864" w:rsidRPr="001A1ED1">
        <w:rPr>
          <w:rFonts w:ascii="Century Gothic" w:hAnsi="Century Gothic" w:cs="Times-Bold"/>
          <w:bCs/>
          <w:color w:val="000000"/>
          <w:sz w:val="20"/>
          <w:szCs w:val="20"/>
        </w:rPr>
        <w:t xml:space="preserve"> </w:t>
      </w:r>
      <w:r w:rsidRPr="001A1ED1">
        <w:rPr>
          <w:rFonts w:ascii="Century Gothic" w:hAnsi="Century Gothic" w:cs="Times-Roman"/>
          <w:color w:val="000000"/>
          <w:sz w:val="20"/>
          <w:szCs w:val="20"/>
        </w:rPr>
        <w:t>Nastanitev v hotelu, nočitev</w:t>
      </w:r>
    </w:p>
    <w:p w:rsidR="00E21967" w:rsidRPr="001A1ED1" w:rsidRDefault="00E21967" w:rsidP="00E2196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:rsidR="00E21967" w:rsidRPr="001A1ED1" w:rsidRDefault="00BC0661" w:rsidP="00E21967">
      <w:pPr>
        <w:autoSpaceDE w:val="0"/>
        <w:autoSpaceDN w:val="0"/>
        <w:adjustRightInd w:val="0"/>
        <w:rPr>
          <w:rFonts w:ascii="Century Gothic" w:hAnsi="Century Gothic" w:cs="Times-Roman"/>
          <w:b/>
          <w:color w:val="000000"/>
          <w:sz w:val="20"/>
          <w:szCs w:val="20"/>
        </w:rPr>
      </w:pPr>
      <w:r w:rsidRPr="001A1ED1">
        <w:rPr>
          <w:rFonts w:ascii="Century Gothic" w:hAnsi="Century Gothic" w:cs="Times-Roman"/>
          <w:b/>
          <w:color w:val="000000"/>
          <w:sz w:val="20"/>
          <w:szCs w:val="20"/>
        </w:rPr>
        <w:t>5</w:t>
      </w:r>
      <w:r w:rsidR="00E21967" w:rsidRPr="001A1ED1">
        <w:rPr>
          <w:rFonts w:ascii="Century Gothic" w:hAnsi="Century Gothic" w:cs="Times-Roman"/>
          <w:b/>
          <w:color w:val="000000"/>
          <w:sz w:val="20"/>
          <w:szCs w:val="20"/>
        </w:rPr>
        <w:t xml:space="preserve">. dan: </w:t>
      </w:r>
      <w:r w:rsidR="00A73B16">
        <w:rPr>
          <w:rFonts w:ascii="Century Gothic" w:hAnsi="Century Gothic" w:cs="Times-Roman"/>
          <w:b/>
          <w:color w:val="000000"/>
          <w:sz w:val="20"/>
          <w:szCs w:val="20"/>
        </w:rPr>
        <w:t>RIGA</w:t>
      </w:r>
      <w:r w:rsidR="00E21967" w:rsidRPr="001A1ED1">
        <w:rPr>
          <w:rFonts w:ascii="Century Gothic" w:hAnsi="Century Gothic" w:cs="Times-Roman"/>
          <w:b/>
          <w:color w:val="000000"/>
          <w:sz w:val="20"/>
          <w:szCs w:val="20"/>
        </w:rPr>
        <w:t xml:space="preserve"> – </w:t>
      </w:r>
      <w:r w:rsidRPr="001A1ED1">
        <w:rPr>
          <w:rFonts w:ascii="Century Gothic" w:hAnsi="Century Gothic" w:cs="Times-Roman"/>
          <w:b/>
          <w:color w:val="000000"/>
          <w:sz w:val="20"/>
          <w:szCs w:val="20"/>
        </w:rPr>
        <w:t>BENETKE</w:t>
      </w:r>
      <w:r w:rsidR="00E21967" w:rsidRPr="001A1ED1">
        <w:rPr>
          <w:rFonts w:ascii="Century Gothic" w:hAnsi="Century Gothic" w:cs="Times-Roman"/>
          <w:b/>
          <w:color w:val="000000"/>
          <w:sz w:val="20"/>
          <w:szCs w:val="20"/>
        </w:rPr>
        <w:t xml:space="preserve"> - </w:t>
      </w:r>
      <w:r w:rsidRPr="001A1ED1">
        <w:rPr>
          <w:rFonts w:ascii="Century Gothic" w:hAnsi="Century Gothic" w:cs="Times-Roman"/>
          <w:b/>
          <w:color w:val="000000"/>
          <w:sz w:val="20"/>
          <w:szCs w:val="20"/>
        </w:rPr>
        <w:t>LJUBLJANA</w:t>
      </w:r>
    </w:p>
    <w:p w:rsidR="00F830AF" w:rsidRDefault="00E21967" w:rsidP="00E2196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1A1ED1">
        <w:rPr>
          <w:rFonts w:ascii="Century Gothic" w:hAnsi="Century Gothic" w:cs="Times-Roman"/>
          <w:color w:val="000000"/>
          <w:sz w:val="20"/>
          <w:szCs w:val="20"/>
        </w:rPr>
        <w:t xml:space="preserve">Zajtrk. </w:t>
      </w:r>
      <w:r w:rsidR="00213864">
        <w:rPr>
          <w:rFonts w:ascii="Century Gothic" w:hAnsi="Century Gothic" w:cs="Times-Roman"/>
          <w:color w:val="000000"/>
          <w:sz w:val="20"/>
          <w:szCs w:val="20"/>
        </w:rPr>
        <w:t>Prost čas za samostojne oglede ali nakupe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>,</w:t>
      </w:r>
      <w:r w:rsidR="00213864">
        <w:rPr>
          <w:rFonts w:ascii="Century Gothic" w:hAnsi="Century Gothic" w:cs="Times-Roman"/>
          <w:color w:val="000000"/>
          <w:sz w:val="20"/>
          <w:szCs w:val="20"/>
        </w:rPr>
        <w:t xml:space="preserve"> opoldan 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 xml:space="preserve">pa se </w:t>
      </w:r>
      <w:r w:rsidR="00213864">
        <w:rPr>
          <w:rFonts w:ascii="Century Gothic" w:hAnsi="Century Gothic" w:cs="Times-Roman"/>
          <w:color w:val="000000"/>
          <w:sz w:val="20"/>
          <w:szCs w:val="20"/>
        </w:rPr>
        <w:t xml:space="preserve">mimo letovišča </w:t>
      </w:r>
      <w:proofErr w:type="spellStart"/>
      <w:r w:rsidR="00213864">
        <w:rPr>
          <w:rFonts w:ascii="Century Gothic" w:hAnsi="Century Gothic" w:cs="Times-Roman"/>
          <w:color w:val="000000"/>
          <w:sz w:val="20"/>
          <w:szCs w:val="20"/>
        </w:rPr>
        <w:t>Jurmala</w:t>
      </w:r>
      <w:proofErr w:type="spellEnd"/>
      <w:r w:rsidR="00213864">
        <w:rPr>
          <w:rFonts w:ascii="Century Gothic" w:hAnsi="Century Gothic" w:cs="Times-Roman"/>
          <w:color w:val="000000"/>
          <w:sz w:val="20"/>
          <w:szCs w:val="20"/>
        </w:rPr>
        <w:t xml:space="preserve">, </w:t>
      </w:r>
      <w:r w:rsidR="00A73B16" w:rsidRPr="001A1ED1">
        <w:rPr>
          <w:rFonts w:ascii="Century Gothic" w:hAnsi="Century Gothic" w:cs="Times-Bold"/>
          <w:bCs/>
          <w:color w:val="000000"/>
          <w:sz w:val="20"/>
          <w:szCs w:val="20"/>
        </w:rPr>
        <w:t>kjer so si na svoji »rivieri« postavili vikend hiše (dače) ruski naftni tajkuni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,</w:t>
      </w:r>
      <w:r w:rsidR="00213864">
        <w:rPr>
          <w:rFonts w:ascii="Century Gothic" w:hAnsi="Century Gothic" w:cs="Times-Bold"/>
          <w:bCs/>
          <w:color w:val="000000"/>
          <w:sz w:val="20"/>
          <w:szCs w:val="20"/>
        </w:rPr>
        <w:t xml:space="preserve"> zapeljemo na letališče</w:t>
      </w:r>
      <w:r w:rsidR="007F3C35">
        <w:rPr>
          <w:rFonts w:ascii="Century Gothic" w:hAnsi="Century Gothic" w:cs="Times-Bold"/>
          <w:bCs/>
          <w:color w:val="000000"/>
          <w:sz w:val="20"/>
          <w:szCs w:val="20"/>
        </w:rPr>
        <w:t>,</w:t>
      </w:r>
      <w:r w:rsidR="00213864">
        <w:rPr>
          <w:rFonts w:ascii="Century Gothic" w:hAnsi="Century Gothic" w:cs="Times-Bold"/>
          <w:bCs/>
          <w:color w:val="000000"/>
          <w:sz w:val="20"/>
          <w:szCs w:val="20"/>
        </w:rPr>
        <w:t xml:space="preserve"> od koder bo </w:t>
      </w:r>
      <w:r w:rsidR="00A73B16" w:rsidRPr="001A1ED1">
        <w:rPr>
          <w:rFonts w:ascii="Century Gothic" w:hAnsi="Century Gothic" w:cs="Times-Roman"/>
          <w:color w:val="000000"/>
          <w:sz w:val="20"/>
          <w:szCs w:val="20"/>
        </w:rPr>
        <w:t xml:space="preserve">predvidoma </w:t>
      </w:r>
      <w:r w:rsidR="00A73B16">
        <w:rPr>
          <w:rFonts w:ascii="Century Gothic" w:hAnsi="Century Gothic" w:cs="Times-Roman"/>
          <w:color w:val="000000"/>
          <w:sz w:val="20"/>
          <w:szCs w:val="20"/>
        </w:rPr>
        <w:t>zvečer</w:t>
      </w:r>
      <w:r w:rsidR="00A73B16" w:rsidRPr="001A1E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A73B16">
        <w:rPr>
          <w:rFonts w:ascii="Century Gothic" w:hAnsi="Century Gothic" w:cs="Times-Roman"/>
          <w:color w:val="000000"/>
          <w:sz w:val="20"/>
          <w:szCs w:val="20"/>
        </w:rPr>
        <w:t>polet</w:t>
      </w:r>
      <w:r w:rsidR="00A73B16" w:rsidRPr="001A1ED1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7F3C35">
        <w:rPr>
          <w:rFonts w:ascii="Century Gothic" w:hAnsi="Century Gothic" w:cs="Times-Roman"/>
          <w:color w:val="000000"/>
          <w:sz w:val="20"/>
          <w:szCs w:val="20"/>
        </w:rPr>
        <w:t xml:space="preserve">proti </w:t>
      </w:r>
      <w:r w:rsidR="00A73B16" w:rsidRPr="001A1ED1">
        <w:rPr>
          <w:rFonts w:ascii="Century Gothic" w:hAnsi="Century Gothic" w:cs="Times-Roman"/>
          <w:color w:val="000000"/>
          <w:sz w:val="20"/>
          <w:szCs w:val="20"/>
        </w:rPr>
        <w:t>Be</w:t>
      </w:r>
      <w:r w:rsidR="00A73B16">
        <w:rPr>
          <w:rFonts w:ascii="Century Gothic" w:hAnsi="Century Gothic" w:cs="Times-Roman"/>
          <w:color w:val="000000"/>
          <w:sz w:val="20"/>
          <w:szCs w:val="20"/>
        </w:rPr>
        <w:t>netkam. Po pristanku s</w:t>
      </w:r>
      <w:r w:rsidR="00A73B16" w:rsidRPr="001A1ED1">
        <w:rPr>
          <w:rFonts w:ascii="Century Gothic" w:hAnsi="Century Gothic" w:cs="Times-Roman"/>
          <w:color w:val="000000"/>
          <w:sz w:val="20"/>
          <w:szCs w:val="20"/>
        </w:rPr>
        <w:t xml:space="preserve">ledi prevoz v </w:t>
      </w:r>
      <w:r w:rsidR="00A73B16">
        <w:rPr>
          <w:rFonts w:ascii="Century Gothic" w:hAnsi="Century Gothic" w:cs="Times-Roman"/>
          <w:color w:val="000000"/>
          <w:sz w:val="20"/>
          <w:szCs w:val="20"/>
        </w:rPr>
        <w:t>Ljubljano</w:t>
      </w:r>
      <w:r w:rsidR="00A73B16" w:rsidRPr="001A1ED1">
        <w:rPr>
          <w:rFonts w:ascii="Century Gothic" w:hAnsi="Century Gothic" w:cs="Times-Roman"/>
          <w:color w:val="000000"/>
          <w:sz w:val="20"/>
          <w:szCs w:val="20"/>
        </w:rPr>
        <w:t>.</w:t>
      </w:r>
    </w:p>
    <w:p w:rsidR="00213864" w:rsidRPr="00E21967" w:rsidRDefault="00213864" w:rsidP="00E21967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213864" w:rsidRDefault="00213864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0"/>
          <w:szCs w:val="20"/>
        </w:rPr>
      </w:pPr>
    </w:p>
    <w:p w:rsidR="00E21967" w:rsidRP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A2173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PROGRAM JE LAHKO IZPELJAN TUDI V OBRATNO SMER. </w:t>
      </w:r>
    </w:p>
    <w:p w:rsidR="001A1ED1" w:rsidRDefault="001A1ED1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1A1ED1" w:rsidRDefault="001A1ED1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1A1ED1" w:rsidRDefault="001A1ED1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1A1ED1" w:rsidRDefault="001A1ED1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2173C" w:rsidRDefault="00A2173C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E21967" w:rsidRPr="00E21967" w:rsidRDefault="00E21967" w:rsidP="00E21967">
      <w:pPr>
        <w:autoSpaceDE w:val="0"/>
        <w:autoSpaceDN w:val="0"/>
        <w:adjustRightInd w:val="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  <w:r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>INFORMATIVNA CENA POTOVANJA (na osebo v</w:t>
      </w:r>
      <w:r w:rsidR="00A2173C">
        <w:rPr>
          <w:rFonts w:ascii="Century Gothic" w:hAnsi="Century Gothic" w:cs="Times-Bold"/>
          <w:b/>
          <w:bCs/>
          <w:color w:val="000000"/>
          <w:sz w:val="22"/>
          <w:szCs w:val="22"/>
        </w:rPr>
        <w:t xml:space="preserve"> več-</w:t>
      </w:r>
      <w:r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 xml:space="preserve">posteljni sobi) : </w:t>
      </w:r>
    </w:p>
    <w:p w:rsidR="00E21967" w:rsidRPr="00E21967" w:rsidRDefault="00D51656" w:rsidP="00E21967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  <w:r>
        <w:rPr>
          <w:rFonts w:ascii="Century Gothic" w:hAnsi="Century Gothic" w:cs="Times-Bold"/>
          <w:b/>
          <w:bCs/>
          <w:color w:val="000000"/>
          <w:sz w:val="22"/>
          <w:szCs w:val="22"/>
        </w:rPr>
        <w:t>30 dijakov</w:t>
      </w:r>
      <w:r>
        <w:rPr>
          <w:rFonts w:ascii="Century Gothic" w:hAnsi="Century Gothic" w:cs="Times-Bold"/>
          <w:b/>
          <w:bCs/>
          <w:color w:val="000000"/>
          <w:sz w:val="22"/>
          <w:szCs w:val="22"/>
        </w:rPr>
        <w:tab/>
      </w:r>
      <w:r>
        <w:rPr>
          <w:rFonts w:ascii="Century Gothic" w:hAnsi="Century Gothic" w:cs="Times-Bold"/>
          <w:b/>
          <w:bCs/>
          <w:color w:val="000000"/>
          <w:sz w:val="22"/>
          <w:szCs w:val="22"/>
        </w:rPr>
        <w:tab/>
        <w:t>650.- EUR</w:t>
      </w:r>
    </w:p>
    <w:p w:rsidR="00E21967" w:rsidRPr="00E21967" w:rsidRDefault="00D51656" w:rsidP="00E21967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  <w:r>
        <w:rPr>
          <w:rFonts w:ascii="Century Gothic" w:hAnsi="Century Gothic" w:cs="Times-Bold"/>
          <w:b/>
          <w:bCs/>
          <w:color w:val="000000"/>
          <w:sz w:val="22"/>
          <w:szCs w:val="22"/>
        </w:rPr>
        <w:t>25</w:t>
      </w:r>
      <w:r w:rsidR="00E21967"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 xml:space="preserve"> </w:t>
      </w:r>
      <w:r w:rsidR="00AB2435">
        <w:rPr>
          <w:rFonts w:ascii="Century Gothic" w:hAnsi="Century Gothic" w:cs="Times-Bold"/>
          <w:b/>
          <w:bCs/>
          <w:color w:val="000000"/>
          <w:sz w:val="22"/>
          <w:szCs w:val="22"/>
        </w:rPr>
        <w:t>dijakov</w:t>
      </w:r>
      <w:r w:rsidR="00E21967"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ab/>
      </w:r>
      <w:r w:rsidR="00E21967"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ab/>
      </w:r>
      <w:r>
        <w:rPr>
          <w:rFonts w:ascii="Century Gothic" w:hAnsi="Century Gothic" w:cs="Times-Bold"/>
          <w:b/>
          <w:bCs/>
          <w:color w:val="000000"/>
          <w:sz w:val="22"/>
          <w:szCs w:val="22"/>
        </w:rPr>
        <w:t>6</w:t>
      </w:r>
      <w:r w:rsidR="00616128">
        <w:rPr>
          <w:rFonts w:ascii="Century Gothic" w:hAnsi="Century Gothic" w:cs="Times-Bold"/>
          <w:b/>
          <w:bCs/>
          <w:color w:val="000000"/>
          <w:sz w:val="22"/>
          <w:szCs w:val="22"/>
        </w:rPr>
        <w:t>90</w:t>
      </w:r>
      <w:r w:rsidR="00E21967"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>.- EUR</w:t>
      </w:r>
    </w:p>
    <w:p w:rsidR="00CB4825" w:rsidRPr="00E21967" w:rsidRDefault="00CB4825" w:rsidP="00E21967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</w:p>
    <w:p w:rsidR="00AB2435" w:rsidRDefault="00AB2435" w:rsidP="00E21967">
      <w:pPr>
        <w:autoSpaceDE w:val="0"/>
        <w:autoSpaceDN w:val="0"/>
        <w:adjustRightInd w:val="0"/>
        <w:rPr>
          <w:rFonts w:ascii="Century Gothic" w:hAnsi="Century Gothic" w:cs="Times-Roman"/>
          <w:b/>
          <w:color w:val="000000"/>
          <w:sz w:val="22"/>
          <w:szCs w:val="22"/>
        </w:rPr>
      </w:pPr>
    </w:p>
    <w:p w:rsidR="00E21967" w:rsidRPr="00E21967" w:rsidRDefault="00E21967" w:rsidP="00E21967">
      <w:pPr>
        <w:autoSpaceDE w:val="0"/>
        <w:autoSpaceDN w:val="0"/>
        <w:adjustRightInd w:val="0"/>
        <w:rPr>
          <w:rFonts w:ascii="Century Gothic" w:hAnsi="Century Gothic" w:cs="Times-Roman"/>
          <w:b/>
          <w:color w:val="000000"/>
          <w:sz w:val="22"/>
          <w:szCs w:val="22"/>
        </w:rPr>
      </w:pPr>
      <w:r w:rsidRPr="00E21967">
        <w:rPr>
          <w:rFonts w:ascii="Century Gothic" w:hAnsi="Century Gothic" w:cs="Times-Roman"/>
          <w:b/>
          <w:color w:val="000000"/>
          <w:sz w:val="22"/>
          <w:szCs w:val="22"/>
        </w:rPr>
        <w:t>CENA VKLJUČUJE:</w:t>
      </w:r>
    </w:p>
    <w:p w:rsidR="00E21967" w:rsidRPr="00A2173C" w:rsidRDefault="00E21967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Letalski prevoz in letališke takse na relaciji </w:t>
      </w:r>
      <w:r w:rsidR="00CB4825" w:rsidRPr="00A2173C">
        <w:rPr>
          <w:rFonts w:ascii="Century Gothic" w:hAnsi="Century Gothic" w:cs="Times-Roman"/>
          <w:color w:val="000000"/>
          <w:sz w:val="20"/>
          <w:szCs w:val="20"/>
        </w:rPr>
        <w:t>Be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netke</w:t>
      </w:r>
      <w:r w:rsidR="00CB4825" w:rsidRPr="00A2173C">
        <w:rPr>
          <w:rFonts w:ascii="Century Gothic" w:hAnsi="Century Gothic" w:cs="Times-Roman"/>
          <w:color w:val="000000"/>
          <w:sz w:val="20"/>
          <w:szCs w:val="20"/>
        </w:rPr>
        <w:t xml:space="preserve"> –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T</w:t>
      </w:r>
      <w:r w:rsidR="00CB4825" w:rsidRPr="00A2173C">
        <w:rPr>
          <w:rFonts w:ascii="Century Gothic" w:hAnsi="Century Gothic" w:cs="Times-Roman"/>
          <w:color w:val="000000"/>
          <w:sz w:val="20"/>
          <w:szCs w:val="20"/>
        </w:rPr>
        <w:t>al</w:t>
      </w:r>
      <w:r w:rsidR="00804D89">
        <w:rPr>
          <w:rFonts w:ascii="Century Gothic" w:hAnsi="Century Gothic" w:cs="Times-Roman"/>
          <w:color w:val="000000"/>
          <w:sz w:val="20"/>
          <w:szCs w:val="20"/>
        </w:rPr>
        <w:t>in</w:t>
      </w:r>
      <w:r w:rsidR="00AB2435">
        <w:rPr>
          <w:rFonts w:ascii="Century Gothic" w:hAnsi="Century Gothic" w:cs="Times-Roman"/>
          <w:color w:val="000000"/>
          <w:sz w:val="20"/>
          <w:szCs w:val="20"/>
        </w:rPr>
        <w:t>/R</w:t>
      </w:r>
      <w:r w:rsidR="00804D89">
        <w:rPr>
          <w:rFonts w:ascii="Century Gothic" w:hAnsi="Century Gothic" w:cs="Times-Roman"/>
          <w:color w:val="000000"/>
          <w:sz w:val="20"/>
          <w:szCs w:val="20"/>
        </w:rPr>
        <w:t>i</w:t>
      </w:r>
      <w:r w:rsidR="00AB2435">
        <w:rPr>
          <w:rFonts w:ascii="Century Gothic" w:hAnsi="Century Gothic" w:cs="Times-Roman"/>
          <w:color w:val="000000"/>
          <w:sz w:val="20"/>
          <w:szCs w:val="20"/>
        </w:rPr>
        <w:t>ga</w:t>
      </w:r>
      <w:r w:rsidR="00CB4825" w:rsidRPr="00A2173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– </w:t>
      </w:r>
      <w:r w:rsidR="00CB4825" w:rsidRPr="00A2173C">
        <w:rPr>
          <w:rFonts w:ascii="Century Gothic" w:hAnsi="Century Gothic" w:cs="Times-Roman"/>
          <w:color w:val="000000"/>
          <w:sz w:val="20"/>
          <w:szCs w:val="20"/>
        </w:rPr>
        <w:t>Be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netke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8B73D6">
        <w:rPr>
          <w:rFonts w:ascii="Century Gothic" w:hAnsi="Century Gothic" w:cs="Times-Roman"/>
          <w:color w:val="000000"/>
          <w:sz w:val="20"/>
          <w:szCs w:val="20"/>
        </w:rPr>
        <w:t>(osebna prtljaga je vključena)</w:t>
      </w:r>
    </w:p>
    <w:p w:rsidR="00E21967" w:rsidRPr="00A2173C" w:rsidRDefault="00E21967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>prevoz z</w:t>
      </w:r>
      <w:r w:rsidR="008B73D6">
        <w:rPr>
          <w:rFonts w:ascii="Century Gothic" w:hAnsi="Century Gothic" w:cs="Times-Roman"/>
          <w:color w:val="000000"/>
          <w:sz w:val="20"/>
          <w:szCs w:val="20"/>
        </w:rPr>
        <w:t xml:space="preserve"> modernim turističnim avtobusom po programu</w:t>
      </w:r>
    </w:p>
    <w:p w:rsidR="00E21967" w:rsidRPr="00A2173C" w:rsidRDefault="00E21967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prevoz 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 xml:space="preserve">Ljubljana – letališče </w:t>
      </w:r>
      <w:r w:rsidR="008B73D6">
        <w:rPr>
          <w:rFonts w:ascii="Century Gothic" w:hAnsi="Century Gothic" w:cs="Times-Roman"/>
          <w:color w:val="000000"/>
          <w:sz w:val="20"/>
          <w:szCs w:val="20"/>
        </w:rPr>
        <w:t>in nazaj</w:t>
      </w:r>
    </w:p>
    <w:p w:rsidR="00E21967" w:rsidRPr="00A2173C" w:rsidRDefault="00E21967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hotelsko gostinske storitve: 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4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 x nočitev v hotelih z zajtrkom 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(Riga, Tartu, 2x Talin)</w:t>
      </w:r>
    </w:p>
    <w:p w:rsidR="00A2173C" w:rsidRDefault="00A2173C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stroške učitelj</w:t>
      </w:r>
      <w:r w:rsidR="008B73D6">
        <w:rPr>
          <w:rFonts w:ascii="Century Gothic" w:hAnsi="Century Gothic" w:cs="Times-Roman"/>
          <w:color w:val="000000"/>
          <w:sz w:val="20"/>
          <w:szCs w:val="20"/>
        </w:rPr>
        <w:t>ev</w:t>
      </w:r>
      <w:r>
        <w:rPr>
          <w:rFonts w:ascii="Century Gothic" w:hAnsi="Century Gothic" w:cs="Times-Roman"/>
          <w:color w:val="000000"/>
          <w:sz w:val="20"/>
          <w:szCs w:val="20"/>
        </w:rPr>
        <w:t>-spremljevalc</w:t>
      </w:r>
      <w:r w:rsidR="008B73D6">
        <w:rPr>
          <w:rFonts w:ascii="Century Gothic" w:hAnsi="Century Gothic" w:cs="Times-Roman"/>
          <w:color w:val="000000"/>
          <w:sz w:val="20"/>
          <w:szCs w:val="20"/>
        </w:rPr>
        <w:t>ev</w:t>
      </w:r>
    </w:p>
    <w:p w:rsidR="00CB4825" w:rsidRPr="00A2173C" w:rsidRDefault="00E21967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slovensko vodstvo </w:t>
      </w:r>
    </w:p>
    <w:p w:rsidR="00616128" w:rsidRPr="00A2173C" w:rsidRDefault="00A2173C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 xml:space="preserve">Vstopnine </w:t>
      </w:r>
      <w:proofErr w:type="spellStart"/>
      <w:r>
        <w:rPr>
          <w:rFonts w:ascii="Century Gothic" w:hAnsi="Century Gothic" w:cs="Times-Roman"/>
          <w:color w:val="000000"/>
          <w:sz w:val="20"/>
          <w:szCs w:val="20"/>
        </w:rPr>
        <w:t>Turaida</w:t>
      </w:r>
      <w:proofErr w:type="spellEnd"/>
      <w:r>
        <w:rPr>
          <w:rFonts w:ascii="Century Gothic" w:hAnsi="Century Gothic" w:cs="Times-Roman"/>
          <w:color w:val="000000"/>
          <w:sz w:val="20"/>
          <w:szCs w:val="20"/>
        </w:rPr>
        <w:t xml:space="preserve">, muzeji na poti, katedrali v Rigi in </w:t>
      </w:r>
      <w:r w:rsidR="00804D89">
        <w:rPr>
          <w:rFonts w:ascii="Century Gothic" w:hAnsi="Century Gothic" w:cs="Times-Roman"/>
          <w:color w:val="000000"/>
          <w:sz w:val="20"/>
          <w:szCs w:val="20"/>
        </w:rPr>
        <w:t>Talinu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:rsidR="00616128" w:rsidRDefault="00616128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>Organizacija in izpeljava potovanja</w:t>
      </w:r>
    </w:p>
    <w:p w:rsidR="008B73D6" w:rsidRPr="00A2173C" w:rsidRDefault="008B73D6" w:rsidP="00E21967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DDV je vključen v ceni</w:t>
      </w:r>
    </w:p>
    <w:p w:rsidR="00616128" w:rsidRDefault="00616128" w:rsidP="00616128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</w:p>
    <w:p w:rsidR="00616128" w:rsidRDefault="00616128" w:rsidP="00616128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</w:p>
    <w:p w:rsidR="00E21967" w:rsidRPr="00A2173C" w:rsidRDefault="00A2173C" w:rsidP="00E2196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b/>
          <w:color w:val="000000"/>
          <w:sz w:val="22"/>
          <w:szCs w:val="22"/>
        </w:rPr>
        <w:t xml:space="preserve"> </w:t>
      </w:r>
    </w:p>
    <w:p w:rsidR="00616128" w:rsidRPr="00E21967" w:rsidRDefault="00616128" w:rsidP="00E2196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2"/>
          <w:szCs w:val="22"/>
        </w:rPr>
      </w:pPr>
    </w:p>
    <w:p w:rsidR="00A2173C" w:rsidRDefault="00E21967" w:rsidP="00A2173C">
      <w:pPr>
        <w:autoSpaceDE w:val="0"/>
        <w:autoSpaceDN w:val="0"/>
        <w:adjustRightInd w:val="0"/>
        <w:ind w:left="360"/>
        <w:outlineLvl w:val="0"/>
        <w:rPr>
          <w:rFonts w:ascii="Century Gothic" w:hAnsi="Century Gothic" w:cs="Times-Bold"/>
          <w:b/>
          <w:bCs/>
          <w:color w:val="000000"/>
          <w:sz w:val="22"/>
          <w:szCs w:val="22"/>
        </w:rPr>
      </w:pPr>
      <w:r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>DOPLA</w:t>
      </w:r>
      <w:r w:rsidR="00A2173C">
        <w:rPr>
          <w:rFonts w:ascii="Century Gothic" w:hAnsi="Century Gothic" w:cs="Times-Bold"/>
          <w:b/>
          <w:bCs/>
          <w:color w:val="000000"/>
          <w:sz w:val="22"/>
          <w:szCs w:val="22"/>
        </w:rPr>
        <w:t>Č</w:t>
      </w:r>
      <w:r w:rsidRPr="00E21967">
        <w:rPr>
          <w:rFonts w:ascii="Century Gothic" w:hAnsi="Century Gothic" w:cs="Times-Bold"/>
          <w:b/>
          <w:bCs/>
          <w:color w:val="000000"/>
          <w:sz w:val="22"/>
          <w:szCs w:val="22"/>
        </w:rPr>
        <w:t>ILA</w:t>
      </w:r>
      <w:r w:rsidR="00A2173C">
        <w:rPr>
          <w:rFonts w:ascii="Century Gothic" w:hAnsi="Century Gothic" w:cs="Times-Bold"/>
          <w:b/>
          <w:bCs/>
          <w:color w:val="000000"/>
          <w:sz w:val="22"/>
          <w:szCs w:val="22"/>
        </w:rPr>
        <w:t xml:space="preserve"> po želji :</w:t>
      </w:r>
    </w:p>
    <w:p w:rsidR="00A2173C" w:rsidRPr="00A2173C" w:rsidRDefault="00A2173C" w:rsidP="00A2173C">
      <w:pPr>
        <w:autoSpaceDE w:val="0"/>
        <w:autoSpaceDN w:val="0"/>
        <w:adjustRightInd w:val="0"/>
        <w:ind w:left="360"/>
        <w:outlineLvl w:val="0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A2173C">
        <w:rPr>
          <w:rFonts w:ascii="Century Gothic" w:hAnsi="Century Gothic" w:cs="Times-Bold"/>
          <w:bCs/>
          <w:color w:val="000000"/>
          <w:sz w:val="20"/>
          <w:szCs w:val="20"/>
        </w:rPr>
        <w:t xml:space="preserve">Zavarovanje rizika odpovedi pri Savi: </w:t>
      </w:r>
      <w:r w:rsidR="00D51656">
        <w:rPr>
          <w:rFonts w:ascii="Century Gothic" w:hAnsi="Century Gothic" w:cs="Times-Bold"/>
          <w:bCs/>
          <w:color w:val="000000"/>
          <w:sz w:val="20"/>
          <w:szCs w:val="20"/>
        </w:rPr>
        <w:t>30</w:t>
      </w:r>
      <w:r w:rsidR="00AB2435">
        <w:rPr>
          <w:rFonts w:ascii="Century Gothic" w:hAnsi="Century Gothic" w:cs="Times-Bold"/>
          <w:bCs/>
          <w:color w:val="000000"/>
          <w:sz w:val="20"/>
          <w:szCs w:val="20"/>
        </w:rPr>
        <w:t>.-</w:t>
      </w:r>
    </w:p>
    <w:p w:rsidR="00A2173C" w:rsidRPr="00A2173C" w:rsidRDefault="00A2173C" w:rsidP="00A2173C">
      <w:pPr>
        <w:autoSpaceDE w:val="0"/>
        <w:autoSpaceDN w:val="0"/>
        <w:adjustRightInd w:val="0"/>
        <w:ind w:left="360"/>
        <w:outlineLvl w:val="0"/>
        <w:rPr>
          <w:rFonts w:ascii="Century Gothic" w:hAnsi="Century Gothic" w:cs="Times-Bold"/>
          <w:bCs/>
          <w:color w:val="000000"/>
          <w:sz w:val="20"/>
          <w:szCs w:val="20"/>
        </w:rPr>
      </w:pPr>
      <w:proofErr w:type="spellStart"/>
      <w:r w:rsidRPr="00A2173C">
        <w:rPr>
          <w:rFonts w:ascii="Century Gothic" w:hAnsi="Century Gothic" w:cs="Times-Bold"/>
          <w:bCs/>
          <w:color w:val="000000"/>
          <w:sz w:val="20"/>
          <w:szCs w:val="20"/>
        </w:rPr>
        <w:t>Coris</w:t>
      </w:r>
      <w:proofErr w:type="spellEnd"/>
      <w:r w:rsidRPr="00A2173C">
        <w:rPr>
          <w:rFonts w:ascii="Century Gothic" w:hAnsi="Century Gothic" w:cs="Times-Bold"/>
          <w:bCs/>
          <w:color w:val="000000"/>
          <w:sz w:val="20"/>
          <w:szCs w:val="20"/>
        </w:rPr>
        <w:t xml:space="preserve"> zavarovanje z asistenco: </w:t>
      </w:r>
      <w:r w:rsidR="00C22CF4">
        <w:rPr>
          <w:rFonts w:ascii="Century Gothic" w:hAnsi="Century Gothic" w:cs="Times-Bold"/>
          <w:bCs/>
          <w:color w:val="000000"/>
          <w:sz w:val="20"/>
          <w:szCs w:val="20"/>
        </w:rPr>
        <w:t>10</w:t>
      </w:r>
      <w:r w:rsidR="00AB2435">
        <w:rPr>
          <w:rFonts w:ascii="Century Gothic" w:hAnsi="Century Gothic" w:cs="Times-Bold"/>
          <w:bCs/>
          <w:color w:val="000000"/>
          <w:sz w:val="20"/>
          <w:szCs w:val="20"/>
        </w:rPr>
        <w:t>.-</w:t>
      </w:r>
    </w:p>
    <w:p w:rsidR="00A2173C" w:rsidRPr="00A2173C" w:rsidRDefault="00A2173C" w:rsidP="00A2173C">
      <w:pPr>
        <w:autoSpaceDE w:val="0"/>
        <w:autoSpaceDN w:val="0"/>
        <w:adjustRightInd w:val="0"/>
        <w:ind w:left="360"/>
        <w:outlineLvl w:val="0"/>
        <w:rPr>
          <w:rFonts w:ascii="Century Gothic" w:hAnsi="Century Gothic" w:cs="Times-Bold"/>
          <w:b/>
          <w:bCs/>
          <w:color w:val="000000"/>
          <w:sz w:val="20"/>
          <w:szCs w:val="20"/>
        </w:rPr>
      </w:pPr>
    </w:p>
    <w:p w:rsidR="00E21967" w:rsidRPr="00A2173C" w:rsidRDefault="00E21967" w:rsidP="00A2173C">
      <w:pPr>
        <w:autoSpaceDE w:val="0"/>
        <w:autoSpaceDN w:val="0"/>
        <w:adjustRightInd w:val="0"/>
        <w:ind w:left="360"/>
        <w:outlineLvl w:val="0"/>
        <w:rPr>
          <w:rFonts w:ascii="Century Gothic" w:hAnsi="Century Gothic" w:cs="Times-Roman"/>
          <w:color w:val="000000"/>
          <w:sz w:val="20"/>
          <w:szCs w:val="20"/>
        </w:rPr>
      </w:pP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Hidrogliser 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v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 xml:space="preserve"> Helsinke : </w:t>
      </w:r>
      <w:r w:rsidR="005213E6" w:rsidRPr="00A2173C">
        <w:rPr>
          <w:rFonts w:ascii="Century Gothic" w:hAnsi="Century Gothic" w:cs="Times-Roman"/>
          <w:color w:val="000000"/>
          <w:sz w:val="20"/>
          <w:szCs w:val="20"/>
        </w:rPr>
        <w:t xml:space="preserve">od cca 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>5</w:t>
      </w:r>
      <w:r w:rsidR="00A2173C">
        <w:rPr>
          <w:rFonts w:ascii="Century Gothic" w:hAnsi="Century Gothic" w:cs="Times-Roman"/>
          <w:color w:val="000000"/>
          <w:sz w:val="20"/>
          <w:szCs w:val="20"/>
        </w:rPr>
        <w:t>0</w:t>
      </w:r>
      <w:r w:rsidRPr="00A2173C">
        <w:rPr>
          <w:rFonts w:ascii="Century Gothic" w:hAnsi="Century Gothic" w:cs="Times-Roman"/>
          <w:color w:val="000000"/>
          <w:sz w:val="20"/>
          <w:szCs w:val="20"/>
        </w:rPr>
        <w:t>.- EUR (vnaprejšnja skupinska rezervacija)</w:t>
      </w:r>
    </w:p>
    <w:p w:rsidR="00E21967" w:rsidRPr="00E21967" w:rsidRDefault="0032318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3AC84DF0" wp14:editId="3162D677">
            <wp:simplePos x="0" y="0"/>
            <wp:positionH relativeFrom="column">
              <wp:posOffset>3881755</wp:posOffset>
            </wp:positionH>
            <wp:positionV relativeFrom="paragraph">
              <wp:posOffset>1393825</wp:posOffset>
            </wp:positionV>
            <wp:extent cx="1495425" cy="14954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bia_logo_Za_popotnike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1967" w:rsidRPr="00E2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C319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B3D0C"/>
    <w:multiLevelType w:val="hybridMultilevel"/>
    <w:tmpl w:val="486491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7"/>
    <w:rsid w:val="00063109"/>
    <w:rsid w:val="000B430E"/>
    <w:rsid w:val="000B77CD"/>
    <w:rsid w:val="00191F16"/>
    <w:rsid w:val="001A1ED1"/>
    <w:rsid w:val="00213864"/>
    <w:rsid w:val="002665FF"/>
    <w:rsid w:val="00323183"/>
    <w:rsid w:val="00355A2A"/>
    <w:rsid w:val="0047245E"/>
    <w:rsid w:val="004A4B89"/>
    <w:rsid w:val="005213E6"/>
    <w:rsid w:val="00616128"/>
    <w:rsid w:val="006948AB"/>
    <w:rsid w:val="007F3C35"/>
    <w:rsid w:val="00804D89"/>
    <w:rsid w:val="008B73D6"/>
    <w:rsid w:val="00947125"/>
    <w:rsid w:val="009B31C6"/>
    <w:rsid w:val="009B66A8"/>
    <w:rsid w:val="00A12EFC"/>
    <w:rsid w:val="00A2173C"/>
    <w:rsid w:val="00A71702"/>
    <w:rsid w:val="00A73B16"/>
    <w:rsid w:val="00AB2435"/>
    <w:rsid w:val="00B1480E"/>
    <w:rsid w:val="00B8109F"/>
    <w:rsid w:val="00BC0661"/>
    <w:rsid w:val="00BD06BD"/>
    <w:rsid w:val="00BE4AE2"/>
    <w:rsid w:val="00BF61F8"/>
    <w:rsid w:val="00C1052C"/>
    <w:rsid w:val="00C22CF4"/>
    <w:rsid w:val="00CB4825"/>
    <w:rsid w:val="00D51656"/>
    <w:rsid w:val="00D96429"/>
    <w:rsid w:val="00E21967"/>
    <w:rsid w:val="00F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3BCB6-4876-4F79-BA0E-C015EE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13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13E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Matjaz Mlakar</dc:creator>
  <cp:lastModifiedBy>Administrator</cp:lastModifiedBy>
  <cp:revision>2</cp:revision>
  <dcterms:created xsi:type="dcterms:W3CDTF">2023-08-22T09:44:00Z</dcterms:created>
  <dcterms:modified xsi:type="dcterms:W3CDTF">2023-08-22T09:44:00Z</dcterms:modified>
</cp:coreProperties>
</file>